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DAB" w14:textId="6EFC110B" w:rsidR="00975186" w:rsidRPr="009B2816" w:rsidRDefault="00975186">
      <w:pPr>
        <w:widowControl w:val="0"/>
        <w:jc w:val="center"/>
        <w:rPr>
          <w:b/>
          <w:sz w:val="30"/>
          <w:szCs w:val="30"/>
        </w:rPr>
      </w:pPr>
      <w:r w:rsidRPr="009B2816">
        <w:rPr>
          <w:sz w:val="30"/>
          <w:szCs w:val="30"/>
        </w:rPr>
        <w:fldChar w:fldCharType="begin"/>
      </w:r>
      <w:r w:rsidRPr="009B2816">
        <w:rPr>
          <w:sz w:val="30"/>
          <w:szCs w:val="30"/>
        </w:rPr>
        <w:instrText xml:space="preserve"> SEQ CHAPTER \h \r 1</w:instrText>
      </w:r>
      <w:r w:rsidRPr="009B2816">
        <w:rPr>
          <w:sz w:val="30"/>
          <w:szCs w:val="30"/>
        </w:rPr>
        <w:fldChar w:fldCharType="end"/>
      </w:r>
      <w:r w:rsidRPr="009B2816">
        <w:rPr>
          <w:b/>
          <w:sz w:val="30"/>
          <w:szCs w:val="30"/>
        </w:rPr>
        <w:t>Michael Ibba</w:t>
      </w:r>
    </w:p>
    <w:p w14:paraId="2F50AC3F" w14:textId="77777777" w:rsidR="00975186" w:rsidRPr="00DA0720" w:rsidRDefault="00975186">
      <w:pPr>
        <w:widowControl w:val="0"/>
        <w:jc w:val="center"/>
        <w:rPr>
          <w:b/>
          <w:sz w:val="16"/>
          <w:szCs w:val="16"/>
        </w:rPr>
      </w:pPr>
    </w:p>
    <w:p w14:paraId="44ECC1EE" w14:textId="77777777" w:rsidR="00975186" w:rsidRPr="00AD5113" w:rsidRDefault="00D033C5" w:rsidP="00975186">
      <w:pPr>
        <w:widowControl w:val="0"/>
        <w:jc w:val="center"/>
      </w:pPr>
      <w:r>
        <w:t>Schmid College</w:t>
      </w:r>
      <w:r w:rsidR="00975186" w:rsidRPr="00AD5113">
        <w:t xml:space="preserve"> of </w:t>
      </w:r>
      <w:r>
        <w:t>Science and Technology</w:t>
      </w:r>
      <w:r w:rsidR="00975186" w:rsidRPr="00AD5113">
        <w:t xml:space="preserve">, </w:t>
      </w:r>
      <w:r>
        <w:t>Chapman</w:t>
      </w:r>
      <w:r w:rsidR="00975186" w:rsidRPr="00AD5113">
        <w:t xml:space="preserve"> University, </w:t>
      </w:r>
    </w:p>
    <w:p w14:paraId="49D8A785" w14:textId="77777777" w:rsidR="00975186" w:rsidRPr="00AD5113" w:rsidRDefault="00D033C5" w:rsidP="00D033C5">
      <w:pPr>
        <w:widowControl w:val="0"/>
        <w:jc w:val="center"/>
      </w:pPr>
      <w:r>
        <w:t>One University Drive, Orange, CA 92866</w:t>
      </w:r>
    </w:p>
    <w:p w14:paraId="179F6DEA" w14:textId="77777777" w:rsidR="00975186" w:rsidRDefault="00975186" w:rsidP="00975186">
      <w:pPr>
        <w:widowControl w:val="0"/>
        <w:jc w:val="center"/>
        <w:rPr>
          <w:lang w:val="fr-FR"/>
        </w:rPr>
      </w:pPr>
      <w:proofErr w:type="gramStart"/>
      <w:r w:rsidRPr="00AD5113">
        <w:rPr>
          <w:lang w:val="fr-FR"/>
        </w:rPr>
        <w:t>e-mail:</w:t>
      </w:r>
      <w:proofErr w:type="gramEnd"/>
      <w:r w:rsidRPr="00AD5113">
        <w:rPr>
          <w:lang w:val="fr-FR"/>
        </w:rPr>
        <w:t xml:space="preserve"> </w:t>
      </w:r>
      <w:r w:rsidRPr="00DA0720">
        <w:rPr>
          <w:lang w:val="fr-FR"/>
        </w:rPr>
        <w:t>ibba@</w:t>
      </w:r>
      <w:r w:rsidR="00D033C5">
        <w:rPr>
          <w:lang w:val="fr-FR"/>
        </w:rPr>
        <w:t>chapman</w:t>
      </w:r>
      <w:r w:rsidRPr="00DA0720">
        <w:rPr>
          <w:lang w:val="fr-FR"/>
        </w:rPr>
        <w:t>.edu</w:t>
      </w:r>
    </w:p>
    <w:p w14:paraId="5A486041" w14:textId="77777777" w:rsidR="00D033C5" w:rsidRDefault="00D033C5" w:rsidP="00FA1339">
      <w:pPr>
        <w:pStyle w:val="Heading4"/>
        <w:jc w:val="left"/>
        <w:rPr>
          <w:rFonts w:ascii="Palatino Linotype" w:hAnsi="Palatino Linotype"/>
          <w:caps/>
          <w:sz w:val="24"/>
          <w:szCs w:val="24"/>
        </w:rPr>
      </w:pPr>
    </w:p>
    <w:p w14:paraId="25A18AF0" w14:textId="77777777" w:rsidR="00975186" w:rsidRPr="00AD5113" w:rsidRDefault="00975186" w:rsidP="00FA1339">
      <w:pPr>
        <w:pStyle w:val="Heading4"/>
        <w:jc w:val="left"/>
        <w:rPr>
          <w:rFonts w:ascii="Palatino Linotype" w:hAnsi="Palatino Linotype"/>
          <w:caps/>
          <w:sz w:val="20"/>
          <w:szCs w:val="20"/>
        </w:rPr>
      </w:pPr>
      <w:r w:rsidRPr="00AD5113">
        <w:rPr>
          <w:rFonts w:ascii="Palatino Linotype" w:hAnsi="Palatino Linotype"/>
          <w:caps/>
          <w:sz w:val="24"/>
          <w:szCs w:val="24"/>
        </w:rPr>
        <w:t>P</w:t>
      </w:r>
      <w:r w:rsidRPr="00AD5113">
        <w:rPr>
          <w:rFonts w:ascii="Palatino Linotype" w:hAnsi="Palatino Linotype"/>
          <w:caps/>
          <w:sz w:val="20"/>
          <w:szCs w:val="20"/>
        </w:rPr>
        <w:t xml:space="preserve">ositions and </w:t>
      </w:r>
      <w:r w:rsidRPr="00AD5113">
        <w:rPr>
          <w:rFonts w:ascii="Palatino Linotype" w:hAnsi="Palatino Linotype"/>
          <w:caps/>
          <w:sz w:val="24"/>
          <w:szCs w:val="24"/>
        </w:rPr>
        <w:t>E</w:t>
      </w:r>
      <w:r w:rsidRPr="00AD5113">
        <w:rPr>
          <w:rFonts w:ascii="Palatino Linotype" w:hAnsi="Palatino Linotype"/>
          <w:caps/>
          <w:sz w:val="20"/>
          <w:szCs w:val="20"/>
        </w:rPr>
        <w:t>mployment</w:t>
      </w:r>
    </w:p>
    <w:p w14:paraId="415BCD30" w14:textId="77777777" w:rsidR="00D033C5" w:rsidRPr="00D033C5" w:rsidRDefault="00D033C5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 xml:space="preserve">2020 - </w:t>
      </w:r>
      <w:r>
        <w:tab/>
      </w:r>
      <w:r>
        <w:tab/>
      </w:r>
      <w:r>
        <w:rPr>
          <w:i/>
        </w:rPr>
        <w:t>Dean</w:t>
      </w:r>
      <w:r>
        <w:t>, Schmid College of Science and Technology, Chapman University, Orange, CA</w:t>
      </w:r>
    </w:p>
    <w:p w14:paraId="79DB8685" w14:textId="77777777" w:rsidR="007737A9" w:rsidRDefault="007737A9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 xml:space="preserve">2017 - </w:t>
      </w:r>
      <w:r w:rsidR="00D033C5">
        <w:t>2020</w:t>
      </w:r>
      <w:r>
        <w:tab/>
      </w:r>
      <w:r>
        <w:tab/>
      </w:r>
      <w:r>
        <w:rPr>
          <w:i/>
        </w:rPr>
        <w:t>Associate Director</w:t>
      </w:r>
      <w:r>
        <w:t>, Infectious Diseases Institute</w:t>
      </w:r>
      <w:r w:rsidRPr="00AD5113">
        <w:t>, Ohio State University, Columbus, Ohio</w:t>
      </w:r>
    </w:p>
    <w:p w14:paraId="75C4A595" w14:textId="77777777" w:rsidR="00FA1339" w:rsidRPr="00FA1339" w:rsidRDefault="00FA1339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  <w:rPr>
          <w:u w:val="single"/>
        </w:rPr>
      </w:pPr>
      <w:r>
        <w:t>2013 -</w:t>
      </w:r>
      <w:r w:rsidR="00AE015B">
        <w:t xml:space="preserve"> </w:t>
      </w:r>
      <w:r w:rsidR="00D033C5">
        <w:t>2020</w:t>
      </w:r>
      <w:r>
        <w:tab/>
      </w:r>
      <w:r>
        <w:tab/>
      </w:r>
      <w:r>
        <w:rPr>
          <w:i/>
        </w:rPr>
        <w:t>Chair</w:t>
      </w:r>
      <w:r>
        <w:t xml:space="preserve">, </w:t>
      </w:r>
      <w:r w:rsidRPr="00AD5113">
        <w:t>Department of Microbiology, Ohio State University, Columbus, Ohio</w:t>
      </w:r>
    </w:p>
    <w:p w14:paraId="14113C58" w14:textId="77777777" w:rsidR="007737A9" w:rsidRPr="00BB7603" w:rsidRDefault="007737A9" w:rsidP="007737A9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 xml:space="preserve">2011 - </w:t>
      </w:r>
      <w:r w:rsidR="00D033C5">
        <w:t>2020</w:t>
      </w:r>
      <w:r>
        <w:tab/>
      </w:r>
      <w:r>
        <w:tab/>
      </w:r>
      <w:r>
        <w:rPr>
          <w:i/>
        </w:rPr>
        <w:t xml:space="preserve">Co-Director, </w:t>
      </w:r>
      <w:r>
        <w:t>NIH Cellular, Molecular, and B</w:t>
      </w:r>
      <w:r w:rsidRPr="00553D35">
        <w:t xml:space="preserve">iochemical sciences </w:t>
      </w:r>
      <w:r>
        <w:t xml:space="preserve">training program </w:t>
      </w:r>
    </w:p>
    <w:p w14:paraId="7444AF24" w14:textId="77777777" w:rsidR="00462307" w:rsidRPr="00462307" w:rsidRDefault="00462307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 xml:space="preserve">2012 - </w:t>
      </w:r>
      <w:r w:rsidR="00FA1339">
        <w:t>2013</w:t>
      </w:r>
      <w:r>
        <w:tab/>
      </w:r>
      <w:r>
        <w:tab/>
      </w:r>
      <w:r>
        <w:rPr>
          <w:i/>
        </w:rPr>
        <w:t>Director</w:t>
      </w:r>
      <w:r>
        <w:t xml:space="preserve">, Biochemistry </w:t>
      </w:r>
      <w:r w:rsidR="00E84E5E">
        <w:t xml:space="preserve">Graduate </w:t>
      </w:r>
      <w:r>
        <w:t xml:space="preserve">Program, </w:t>
      </w:r>
      <w:r w:rsidRPr="00AD5113">
        <w:t>Ohio State University, Columbus, Ohio</w:t>
      </w:r>
    </w:p>
    <w:p w14:paraId="09FFFA9B" w14:textId="77777777" w:rsidR="00975186" w:rsidRDefault="00975186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 xml:space="preserve">2010 - </w:t>
      </w:r>
      <w:r w:rsidR="00D033C5">
        <w:t>2020</w:t>
      </w:r>
      <w:r>
        <w:tab/>
      </w:r>
      <w:r>
        <w:tab/>
      </w:r>
      <w:r w:rsidRPr="00AD5113">
        <w:rPr>
          <w:i/>
        </w:rPr>
        <w:t xml:space="preserve">Professor, </w:t>
      </w:r>
      <w:r w:rsidRPr="00AD5113">
        <w:t>Department of Microbiology, Ohio State University, Columbus, Ohio</w:t>
      </w:r>
    </w:p>
    <w:p w14:paraId="3C3DCFF8" w14:textId="77777777" w:rsidR="00975186" w:rsidRDefault="00975186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 w:rsidRPr="00AD5113">
        <w:t>200</w:t>
      </w:r>
      <w:r>
        <w:t>6</w:t>
      </w:r>
      <w:r w:rsidRPr="00AD5113">
        <w:t xml:space="preserve"> – </w:t>
      </w:r>
      <w:r>
        <w:t>2010</w:t>
      </w:r>
      <w:r>
        <w:tab/>
      </w:r>
      <w:r>
        <w:rPr>
          <w:i/>
        </w:rPr>
        <w:tab/>
      </w:r>
      <w:r w:rsidRPr="0032160F">
        <w:rPr>
          <w:i/>
        </w:rPr>
        <w:t xml:space="preserve">Associate </w:t>
      </w:r>
      <w:r w:rsidRPr="00AD5113">
        <w:rPr>
          <w:i/>
        </w:rPr>
        <w:t xml:space="preserve">Professor, </w:t>
      </w:r>
      <w:r w:rsidRPr="00AD5113">
        <w:t>Department of Microbiology, Ohio State University, Columbus, Ohio</w:t>
      </w:r>
    </w:p>
    <w:p w14:paraId="2A6037C2" w14:textId="77777777" w:rsidR="00975186" w:rsidRDefault="00975186" w:rsidP="00975186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 w:rsidRPr="00AD5113">
        <w:t xml:space="preserve">2001 – </w:t>
      </w:r>
      <w:r>
        <w:t>2006</w:t>
      </w:r>
      <w:r w:rsidRPr="00AD5113">
        <w:rPr>
          <w:i/>
        </w:rPr>
        <w:tab/>
      </w:r>
      <w:r w:rsidRPr="00AD5113">
        <w:rPr>
          <w:i/>
        </w:rPr>
        <w:tab/>
        <w:t xml:space="preserve">Assistant Professor, </w:t>
      </w:r>
      <w:r w:rsidRPr="00AD5113">
        <w:t xml:space="preserve">Department of Microbiology, Ohio </w:t>
      </w:r>
      <w:r w:rsidR="00FA1339">
        <w:t>State University, Columbus, Ohio</w:t>
      </w:r>
      <w:r>
        <w:t xml:space="preserve"> </w:t>
      </w:r>
    </w:p>
    <w:p w14:paraId="4847DF13" w14:textId="77777777" w:rsidR="00975186" w:rsidRDefault="00975186" w:rsidP="00975186">
      <w:pPr>
        <w:tabs>
          <w:tab w:val="left" w:pos="1800"/>
        </w:tabs>
        <w:adjustRightInd w:val="0"/>
        <w:spacing w:after="120"/>
        <w:ind w:left="1814" w:hanging="1627"/>
      </w:pPr>
      <w:r w:rsidRPr="00AD5113">
        <w:t xml:space="preserve">1999 – 2001 </w:t>
      </w:r>
      <w:r w:rsidRPr="00AD5113">
        <w:tab/>
      </w:r>
      <w:r w:rsidRPr="00AD5113">
        <w:rPr>
          <w:i/>
        </w:rPr>
        <w:t>Associate Research Professor</w:t>
      </w:r>
      <w:r w:rsidRPr="00AD5113">
        <w:t>,</w:t>
      </w:r>
      <w:r w:rsidRPr="00AD5113">
        <w:rPr>
          <w:b/>
        </w:rPr>
        <w:t xml:space="preserve"> </w:t>
      </w:r>
      <w:proofErr w:type="spellStart"/>
      <w:r w:rsidRPr="00AD5113">
        <w:t>Panum</w:t>
      </w:r>
      <w:proofErr w:type="spellEnd"/>
      <w:r w:rsidRPr="00AD5113">
        <w:t xml:space="preserve"> Institute, Un</w:t>
      </w:r>
      <w:r w:rsidR="00FA1339">
        <w:t>iversity of Copenhagen, Denmark</w:t>
      </w:r>
    </w:p>
    <w:p w14:paraId="0845AE54" w14:textId="77777777" w:rsidR="00D033C5" w:rsidRPr="00AD5113" w:rsidRDefault="00D033C5" w:rsidP="00975186">
      <w:pPr>
        <w:tabs>
          <w:tab w:val="left" w:pos="1800"/>
        </w:tabs>
        <w:adjustRightInd w:val="0"/>
        <w:spacing w:after="120"/>
        <w:ind w:left="1814" w:hanging="1627"/>
      </w:pPr>
    </w:p>
    <w:p w14:paraId="743D787F" w14:textId="77777777" w:rsidR="00975186" w:rsidRPr="00AD5113" w:rsidRDefault="00975186" w:rsidP="00FA1339">
      <w:pPr>
        <w:pStyle w:val="Heading4"/>
        <w:jc w:val="left"/>
        <w:rPr>
          <w:rFonts w:ascii="Palatino Linotype" w:hAnsi="Palatino Linotype"/>
          <w:caps/>
          <w:sz w:val="20"/>
          <w:szCs w:val="20"/>
        </w:rPr>
      </w:pPr>
      <w:r w:rsidRPr="00AD5113">
        <w:rPr>
          <w:rFonts w:ascii="Palatino Linotype" w:hAnsi="Palatino Linotype"/>
          <w:caps/>
          <w:sz w:val="24"/>
          <w:szCs w:val="24"/>
        </w:rPr>
        <w:t>E</w:t>
      </w:r>
      <w:r w:rsidRPr="00AD5113">
        <w:rPr>
          <w:rFonts w:ascii="Palatino Linotype" w:hAnsi="Palatino Linotype"/>
          <w:caps/>
          <w:sz w:val="20"/>
          <w:szCs w:val="20"/>
        </w:rPr>
        <w:t xml:space="preserve">ducation and </w:t>
      </w:r>
      <w:r w:rsidRPr="00AD5113">
        <w:rPr>
          <w:rFonts w:ascii="Palatino Linotype" w:hAnsi="Palatino Linotype"/>
          <w:caps/>
          <w:sz w:val="24"/>
          <w:szCs w:val="24"/>
        </w:rPr>
        <w:t>t</w:t>
      </w:r>
      <w:r w:rsidRPr="00AD5113">
        <w:rPr>
          <w:rFonts w:ascii="Palatino Linotype" w:hAnsi="Palatino Linotype"/>
          <w:caps/>
          <w:sz w:val="20"/>
          <w:szCs w:val="20"/>
        </w:rPr>
        <w:t>raining</w:t>
      </w:r>
    </w:p>
    <w:p w14:paraId="754491E0" w14:textId="77777777" w:rsidR="00975186" w:rsidRPr="00AD5113" w:rsidRDefault="00975186" w:rsidP="00975186">
      <w:pPr>
        <w:widowControl w:val="0"/>
        <w:tabs>
          <w:tab w:val="left" w:pos="-1057"/>
          <w:tab w:val="left" w:pos="-720"/>
          <w:tab w:val="left" w:pos="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 w:hanging="1613"/>
      </w:pPr>
      <w:r w:rsidRPr="00AD5113">
        <w:t>1995 – 1998</w:t>
      </w:r>
      <w:r w:rsidRPr="00AD5113">
        <w:tab/>
      </w:r>
      <w:r w:rsidRPr="00AD5113">
        <w:rPr>
          <w:i/>
        </w:rPr>
        <w:t>Associate Research Scientist</w:t>
      </w:r>
      <w:r w:rsidRPr="00AD5113">
        <w:rPr>
          <w:b/>
        </w:rPr>
        <w:t xml:space="preserve">, </w:t>
      </w:r>
      <w:r w:rsidRPr="00AD5113">
        <w:t>Department of Molecular Biophysics and Biochemistry, Yale University.</w:t>
      </w:r>
      <w:r w:rsidRPr="00AD5113">
        <w:rPr>
          <w:i/>
        </w:rPr>
        <w:t xml:space="preserve">  </w:t>
      </w:r>
      <w:r w:rsidRPr="00AD5113">
        <w:t xml:space="preserve">Adviser Professor Dieter </w:t>
      </w:r>
      <w:proofErr w:type="spellStart"/>
      <w:r w:rsidRPr="00AD5113">
        <w:t>Söll</w:t>
      </w:r>
      <w:proofErr w:type="spellEnd"/>
      <w:r w:rsidRPr="00AD5113">
        <w:t>.</w:t>
      </w:r>
    </w:p>
    <w:p w14:paraId="629D3463" w14:textId="77777777" w:rsidR="00975186" w:rsidRPr="00AD5113" w:rsidRDefault="00975186" w:rsidP="00975186">
      <w:pPr>
        <w:widowControl w:val="0"/>
        <w:tabs>
          <w:tab w:val="left" w:pos="-1057"/>
          <w:tab w:val="left" w:pos="-720"/>
          <w:tab w:val="left" w:pos="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 w:hanging="1613"/>
      </w:pPr>
      <w:r w:rsidRPr="00AD5113">
        <w:t xml:space="preserve">1993 – 1994 </w:t>
      </w:r>
      <w:r w:rsidRPr="00AD5113">
        <w:tab/>
      </w:r>
      <w:r w:rsidRPr="00AD5113">
        <w:rPr>
          <w:i/>
        </w:rPr>
        <w:t>Postdoctoral Research Assistant</w:t>
      </w:r>
      <w:r w:rsidRPr="00AD5113">
        <w:rPr>
          <w:b/>
        </w:rPr>
        <w:t xml:space="preserve">, </w:t>
      </w:r>
      <w:r w:rsidRPr="00AD5113">
        <w:t>Microbiology Institute, Swiss Federal Institute of Technology, Switzerland.</w:t>
      </w:r>
      <w:r w:rsidRPr="00AD5113">
        <w:rPr>
          <w:i/>
        </w:rPr>
        <w:t xml:space="preserve">  </w:t>
      </w:r>
      <w:r w:rsidRPr="00AD5113">
        <w:t>Adviser Professor Hauke Hennecke.</w:t>
      </w:r>
    </w:p>
    <w:p w14:paraId="43EF971A" w14:textId="77777777" w:rsidR="00975186" w:rsidRPr="00AD5113" w:rsidRDefault="00975186" w:rsidP="00975186">
      <w:pPr>
        <w:widowControl w:val="0"/>
        <w:tabs>
          <w:tab w:val="left" w:pos="-1057"/>
          <w:tab w:val="left" w:pos="-720"/>
          <w:tab w:val="left" w:pos="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 w:hanging="1613"/>
      </w:pPr>
      <w:r w:rsidRPr="00AD5113">
        <w:t xml:space="preserve">1990 – 1993 </w:t>
      </w:r>
      <w:r w:rsidRPr="00AD5113">
        <w:tab/>
      </w:r>
      <w:r w:rsidRPr="00AD5113">
        <w:rPr>
          <w:i/>
        </w:rPr>
        <w:t>Postdoctoral Research Fellow</w:t>
      </w:r>
      <w:r w:rsidRPr="00AD5113">
        <w:rPr>
          <w:b/>
        </w:rPr>
        <w:t xml:space="preserve">, </w:t>
      </w:r>
      <w:r w:rsidRPr="00AD5113">
        <w:t xml:space="preserve">Department of Biotechnology, Ciba-Geigy AG, Switzerland.  Adviser Dr. Martin </w:t>
      </w:r>
      <w:proofErr w:type="spellStart"/>
      <w:r w:rsidRPr="00AD5113">
        <w:t>Küenzi</w:t>
      </w:r>
      <w:proofErr w:type="spellEnd"/>
      <w:r w:rsidRPr="00AD5113">
        <w:t xml:space="preserve">.  </w:t>
      </w:r>
    </w:p>
    <w:p w14:paraId="598491D1" w14:textId="77777777" w:rsidR="00975186" w:rsidRPr="00AD5113" w:rsidRDefault="00975186" w:rsidP="00975186">
      <w:pPr>
        <w:widowControl w:val="0"/>
        <w:tabs>
          <w:tab w:val="left" w:pos="-1057"/>
          <w:tab w:val="left" w:pos="-720"/>
          <w:tab w:val="left" w:pos="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 w:hanging="1613"/>
      </w:pPr>
      <w:r w:rsidRPr="00AD5113">
        <w:t>1990</w:t>
      </w:r>
      <w:r w:rsidRPr="00AD5113">
        <w:tab/>
      </w:r>
      <w:r w:rsidRPr="00AD5113">
        <w:tab/>
      </w:r>
      <w:r w:rsidRPr="00AD5113">
        <w:rPr>
          <w:i/>
        </w:rPr>
        <w:t>Doctor of Philosophy</w:t>
      </w:r>
      <w:r w:rsidRPr="00AD5113">
        <w:t xml:space="preserve">, Department of Biochemistry and Applied Molecular Biology, University of Manchester, United Kingdom.  Thesis: </w:t>
      </w:r>
      <w:r>
        <w:t>“</w:t>
      </w:r>
      <w:r w:rsidRPr="00AD5113">
        <w:t>The development of an anaerobic acetogenic continuous fermentation process</w:t>
      </w:r>
      <w:r>
        <w:t>”</w:t>
      </w:r>
      <w:r w:rsidRPr="00AD5113">
        <w:t xml:space="preserve">.  Supervisor Dr. G.H. Fynn. </w:t>
      </w:r>
    </w:p>
    <w:p w14:paraId="4DDAE2CE" w14:textId="77777777" w:rsidR="00975186" w:rsidRPr="00AD5113" w:rsidRDefault="00975186" w:rsidP="00975186">
      <w:pPr>
        <w:widowControl w:val="0"/>
        <w:tabs>
          <w:tab w:val="left" w:pos="-1057"/>
          <w:tab w:val="left" w:pos="-720"/>
          <w:tab w:val="left" w:pos="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800" w:hanging="1613"/>
        <w:rPr>
          <w:b/>
          <w:i/>
        </w:rPr>
      </w:pPr>
      <w:r w:rsidRPr="00AD5113">
        <w:t>1986</w:t>
      </w:r>
      <w:r w:rsidRPr="00AD5113">
        <w:tab/>
      </w:r>
      <w:r w:rsidRPr="00AD5113">
        <w:tab/>
      </w:r>
      <w:r w:rsidRPr="00AD5113">
        <w:rPr>
          <w:i/>
        </w:rPr>
        <w:t xml:space="preserve">Bachelor of Science, </w:t>
      </w:r>
      <w:r w:rsidRPr="00AD5113">
        <w:t>Imperial College, University of London, London, UK.  Degree: Biochemistry, B.Sc.</w:t>
      </w:r>
      <w:r w:rsidR="00BB2F1A">
        <w:t xml:space="preserve"> </w:t>
      </w:r>
      <w:r w:rsidRPr="00AD5113">
        <w:t>(Hons) 2(I), ARCS.</w:t>
      </w:r>
    </w:p>
    <w:p w14:paraId="613BD78B" w14:textId="77777777" w:rsidR="00975186" w:rsidRPr="00AD5113" w:rsidRDefault="00975186" w:rsidP="00FA1339">
      <w:pPr>
        <w:pStyle w:val="Heading4"/>
        <w:jc w:val="left"/>
        <w:rPr>
          <w:rFonts w:ascii="Palatino Linotype" w:hAnsi="Palatino Linotype"/>
          <w:caps/>
          <w:sz w:val="20"/>
          <w:szCs w:val="20"/>
        </w:rPr>
      </w:pPr>
      <w:r w:rsidRPr="00AD5113">
        <w:rPr>
          <w:rFonts w:ascii="Palatino Linotype" w:hAnsi="Palatino Linotype"/>
          <w:caps/>
          <w:sz w:val="24"/>
          <w:szCs w:val="24"/>
        </w:rPr>
        <w:t>D</w:t>
      </w:r>
      <w:r w:rsidRPr="00AD5113">
        <w:rPr>
          <w:rFonts w:ascii="Palatino Linotype" w:hAnsi="Palatino Linotype"/>
          <w:caps/>
          <w:sz w:val="20"/>
          <w:szCs w:val="20"/>
        </w:rPr>
        <w:t>istinctions</w:t>
      </w:r>
    </w:p>
    <w:p w14:paraId="0B523B30" w14:textId="005C231D" w:rsidR="008C725C" w:rsidRPr="000606D4" w:rsidRDefault="008C725C" w:rsidP="008C725C">
      <w:pPr>
        <w:tabs>
          <w:tab w:val="left" w:pos="1800"/>
        </w:tabs>
        <w:adjustRightInd w:val="0"/>
        <w:spacing w:after="40"/>
        <w:ind w:left="1800" w:hanging="1620"/>
      </w:pPr>
      <w:r>
        <w:t>2022 - 2024</w:t>
      </w:r>
      <w:r>
        <w:tab/>
      </w:r>
      <w:r>
        <w:rPr>
          <w:i/>
        </w:rPr>
        <w:t>Chair</w:t>
      </w:r>
      <w:r>
        <w:t>, NSF F</w:t>
      </w:r>
      <w:r w:rsidRPr="000606D4">
        <w:t>ederal Advisory Committee for Biological Sciences (BIO-AC)</w:t>
      </w:r>
    </w:p>
    <w:p w14:paraId="7938B066" w14:textId="6D166E0E" w:rsidR="00D9209D" w:rsidRDefault="00D9209D" w:rsidP="000D41DA">
      <w:pPr>
        <w:tabs>
          <w:tab w:val="left" w:pos="1800"/>
        </w:tabs>
        <w:adjustRightInd w:val="0"/>
        <w:spacing w:after="40"/>
        <w:ind w:left="1800" w:hanging="1620"/>
      </w:pPr>
      <w:r>
        <w:t>2022</w:t>
      </w:r>
      <w:r w:rsidR="00FD4BC2">
        <w:tab/>
      </w:r>
      <w:r w:rsidR="00FD4BC2" w:rsidRPr="00226628">
        <w:rPr>
          <w:i/>
        </w:rPr>
        <w:t>Chair</w:t>
      </w:r>
      <w:r w:rsidR="00FD4BC2">
        <w:t xml:space="preserve">, </w:t>
      </w:r>
      <w:r w:rsidR="00FD4BC2" w:rsidRPr="00226628">
        <w:t>2</w:t>
      </w:r>
      <w:r w:rsidR="00FD4BC2">
        <w:t>8</w:t>
      </w:r>
      <w:r w:rsidR="00FD4BC2" w:rsidRPr="00226628">
        <w:rPr>
          <w:vertAlign w:val="superscript"/>
        </w:rPr>
        <w:t>th</w:t>
      </w:r>
      <w:r w:rsidR="00FD4BC2" w:rsidRPr="00226628">
        <w:t xml:space="preserve"> tRNA Conference</w:t>
      </w:r>
      <w:r w:rsidR="00FD4BC2">
        <w:t xml:space="preserve">. </w:t>
      </w:r>
      <w:r w:rsidR="00F94CEF">
        <w:t>Columbus</w:t>
      </w:r>
      <w:r w:rsidR="00FD4BC2">
        <w:t xml:space="preserve">, </w:t>
      </w:r>
      <w:r w:rsidR="00F94CEF">
        <w:t>OH</w:t>
      </w:r>
      <w:r w:rsidR="00FD4BC2">
        <w:t>.</w:t>
      </w:r>
    </w:p>
    <w:p w14:paraId="4FC8E01D" w14:textId="38503CC9" w:rsidR="000D41DA" w:rsidRDefault="000D41DA" w:rsidP="000D41DA">
      <w:pPr>
        <w:tabs>
          <w:tab w:val="left" w:pos="1800"/>
        </w:tabs>
        <w:adjustRightInd w:val="0"/>
        <w:spacing w:after="40"/>
        <w:ind w:left="1800" w:hanging="1620"/>
      </w:pPr>
      <w:r>
        <w:t>2020</w:t>
      </w:r>
      <w:r>
        <w:tab/>
      </w:r>
      <w:r w:rsidRPr="00226628">
        <w:rPr>
          <w:i/>
        </w:rPr>
        <w:t>Faculty Award</w:t>
      </w:r>
      <w:r>
        <w:t xml:space="preserve"> for </w:t>
      </w:r>
      <w:r w:rsidRPr="006C4269">
        <w:t xml:space="preserve">Diversity Enhancement </w:t>
      </w:r>
      <w:r>
        <w:t>in the College of Arts and Sciences</w:t>
      </w:r>
    </w:p>
    <w:p w14:paraId="684A9299" w14:textId="77777777" w:rsidR="009E1104" w:rsidRPr="009E1104" w:rsidRDefault="009E1104" w:rsidP="000606D4">
      <w:pPr>
        <w:tabs>
          <w:tab w:val="left" w:pos="1800"/>
        </w:tabs>
        <w:adjustRightInd w:val="0"/>
        <w:spacing w:after="40"/>
        <w:ind w:left="1800" w:hanging="1620"/>
      </w:pPr>
      <w:r>
        <w:t>2019</w:t>
      </w:r>
      <w:r>
        <w:tab/>
      </w:r>
      <w:r>
        <w:rPr>
          <w:i/>
        </w:rPr>
        <w:t xml:space="preserve">Distinguished Scholar Award, </w:t>
      </w:r>
      <w:r>
        <w:t>The Ohio State University</w:t>
      </w:r>
    </w:p>
    <w:p w14:paraId="0FE6DE2A" w14:textId="77777777" w:rsidR="000606D4" w:rsidRPr="000606D4" w:rsidRDefault="000606D4" w:rsidP="000606D4">
      <w:pPr>
        <w:tabs>
          <w:tab w:val="left" w:pos="1800"/>
        </w:tabs>
        <w:adjustRightInd w:val="0"/>
        <w:spacing w:after="40"/>
        <w:ind w:left="1800" w:hanging="1620"/>
      </w:pPr>
      <w:r>
        <w:t>2019</w:t>
      </w:r>
      <w:r w:rsidR="00311E07">
        <w:t xml:space="preserve"> - 2022</w:t>
      </w:r>
      <w:r>
        <w:tab/>
      </w:r>
      <w:r>
        <w:rPr>
          <w:i/>
        </w:rPr>
        <w:t>Member</w:t>
      </w:r>
      <w:r>
        <w:t xml:space="preserve">, </w:t>
      </w:r>
      <w:r w:rsidR="00311E07">
        <w:t xml:space="preserve">NSF </w:t>
      </w:r>
      <w:r>
        <w:t>F</w:t>
      </w:r>
      <w:r w:rsidRPr="000606D4">
        <w:t>ederal Advisory Committee for Biological Sciences (BIO-AC)</w:t>
      </w:r>
    </w:p>
    <w:p w14:paraId="26E597EC" w14:textId="30CCE3EF" w:rsidR="00226628" w:rsidRDefault="00226628" w:rsidP="00226628">
      <w:pPr>
        <w:tabs>
          <w:tab w:val="left" w:pos="1800"/>
        </w:tabs>
        <w:adjustRightInd w:val="0"/>
        <w:spacing w:after="40"/>
        <w:ind w:left="1800" w:hanging="1620"/>
      </w:pPr>
      <w:r>
        <w:t>2018</w:t>
      </w:r>
      <w:r w:rsidR="00087AE2">
        <w:t xml:space="preserve"> - present</w:t>
      </w:r>
      <w:r>
        <w:tab/>
      </w:r>
      <w:r w:rsidRPr="00226628">
        <w:rPr>
          <w:i/>
        </w:rPr>
        <w:t>Chair</w:t>
      </w:r>
      <w:r>
        <w:t xml:space="preserve">, </w:t>
      </w:r>
      <w:r w:rsidRPr="00226628">
        <w:t>American Society for Microbiology Committee on Graduate and Postdoctoral Education</w:t>
      </w:r>
    </w:p>
    <w:p w14:paraId="51020815" w14:textId="77777777" w:rsidR="00226628" w:rsidRDefault="006C4269" w:rsidP="009960A1">
      <w:pPr>
        <w:tabs>
          <w:tab w:val="left" w:pos="1800"/>
        </w:tabs>
        <w:adjustRightInd w:val="0"/>
        <w:spacing w:after="40"/>
        <w:ind w:left="1800" w:hanging="1620"/>
      </w:pPr>
      <w:r>
        <w:t>2017</w:t>
      </w:r>
      <w:r>
        <w:tab/>
      </w:r>
      <w:r w:rsidR="00226628" w:rsidRPr="00226628">
        <w:rPr>
          <w:i/>
        </w:rPr>
        <w:t>Faculty Award</w:t>
      </w:r>
      <w:r w:rsidR="00226628">
        <w:t xml:space="preserve"> for </w:t>
      </w:r>
      <w:r w:rsidR="00226628" w:rsidRPr="006C4269">
        <w:t xml:space="preserve">Diversity Enhancement </w:t>
      </w:r>
      <w:r w:rsidR="00226628">
        <w:t xml:space="preserve">in the </w:t>
      </w:r>
      <w:r>
        <w:t>College of Arts and Sciences</w:t>
      </w:r>
    </w:p>
    <w:p w14:paraId="55FCF52E" w14:textId="77777777" w:rsidR="00B16AE3" w:rsidRPr="00226628" w:rsidRDefault="00B16AE3" w:rsidP="009960A1">
      <w:pPr>
        <w:tabs>
          <w:tab w:val="left" w:pos="1800"/>
        </w:tabs>
        <w:adjustRightInd w:val="0"/>
        <w:spacing w:after="40"/>
        <w:ind w:left="1800" w:hanging="1620"/>
      </w:pPr>
      <w:r>
        <w:t>2015</w:t>
      </w:r>
      <w:r>
        <w:tab/>
      </w:r>
      <w:r w:rsidR="00226628" w:rsidRPr="00226628">
        <w:rPr>
          <w:i/>
        </w:rPr>
        <w:t xml:space="preserve">Distinguished Lecturer </w:t>
      </w:r>
      <w:r w:rsidRPr="00226628">
        <w:t xml:space="preserve">American Society for Microbiology </w:t>
      </w:r>
    </w:p>
    <w:p w14:paraId="6456C099" w14:textId="77777777" w:rsidR="009960A1" w:rsidRPr="009960A1" w:rsidRDefault="009960A1" w:rsidP="009960A1">
      <w:pPr>
        <w:tabs>
          <w:tab w:val="left" w:pos="1800"/>
        </w:tabs>
        <w:adjustRightInd w:val="0"/>
        <w:spacing w:after="40"/>
        <w:ind w:left="1800" w:hanging="1620"/>
      </w:pPr>
      <w:r>
        <w:t>2014</w:t>
      </w:r>
      <w:r>
        <w:tab/>
      </w:r>
      <w:r w:rsidRPr="00226628">
        <w:rPr>
          <w:i/>
        </w:rPr>
        <w:t>Chair</w:t>
      </w:r>
      <w:r>
        <w:t xml:space="preserve">, </w:t>
      </w:r>
      <w:r w:rsidRPr="00226628">
        <w:t>2014 Gordon Research Conference on Microbial Stress Responses</w:t>
      </w:r>
      <w:r>
        <w:rPr>
          <w:i/>
        </w:rPr>
        <w:t xml:space="preserve">, </w:t>
      </w:r>
      <w:r>
        <w:t>Mt. Holyoke, MA</w:t>
      </w:r>
    </w:p>
    <w:p w14:paraId="6F279415" w14:textId="77777777" w:rsidR="00AA16CC" w:rsidRPr="00AA16CC" w:rsidRDefault="00AA16CC" w:rsidP="00975186">
      <w:pPr>
        <w:tabs>
          <w:tab w:val="left" w:pos="1800"/>
        </w:tabs>
        <w:adjustRightInd w:val="0"/>
        <w:spacing w:after="40"/>
        <w:ind w:left="1800" w:hanging="1620"/>
        <w:rPr>
          <w:i/>
        </w:rPr>
      </w:pPr>
      <w:r>
        <w:t>2013</w:t>
      </w:r>
      <w:r>
        <w:tab/>
      </w:r>
      <w:r w:rsidRPr="00226628">
        <w:rPr>
          <w:i/>
        </w:rPr>
        <w:t>Fellow</w:t>
      </w:r>
      <w:r>
        <w:t xml:space="preserve">, </w:t>
      </w:r>
      <w:r w:rsidRPr="00226628">
        <w:t>American Academy of Microbiology</w:t>
      </w:r>
    </w:p>
    <w:p w14:paraId="5C68D60C" w14:textId="77777777" w:rsidR="007B56BE" w:rsidRDefault="007B56BE" w:rsidP="00975186">
      <w:pPr>
        <w:tabs>
          <w:tab w:val="left" w:pos="1800"/>
        </w:tabs>
        <w:adjustRightInd w:val="0"/>
        <w:spacing w:after="40"/>
        <w:ind w:left="1800" w:hanging="1620"/>
      </w:pPr>
      <w:r>
        <w:t>2013</w:t>
      </w:r>
      <w:r>
        <w:tab/>
      </w:r>
      <w:r w:rsidRPr="00F8736D">
        <w:rPr>
          <w:i/>
        </w:rPr>
        <w:t>American Society for Microbiology</w:t>
      </w:r>
      <w:r>
        <w:rPr>
          <w:i/>
        </w:rPr>
        <w:t>/NSF-LINK Travel Award</w:t>
      </w:r>
    </w:p>
    <w:p w14:paraId="3CE88445" w14:textId="77777777" w:rsidR="00834D15" w:rsidRPr="00226628" w:rsidRDefault="00834D15" w:rsidP="00975186">
      <w:pPr>
        <w:tabs>
          <w:tab w:val="left" w:pos="1800"/>
        </w:tabs>
        <w:adjustRightInd w:val="0"/>
        <w:spacing w:after="40"/>
        <w:ind w:left="1800" w:hanging="1620"/>
      </w:pPr>
      <w:r>
        <w:t>2012</w:t>
      </w:r>
      <w:r>
        <w:tab/>
      </w:r>
      <w:r w:rsidRPr="00226628">
        <w:rPr>
          <w:i/>
        </w:rPr>
        <w:t>Fellow</w:t>
      </w:r>
      <w:r>
        <w:t xml:space="preserve">, </w:t>
      </w:r>
      <w:r w:rsidRPr="00226628">
        <w:t>American Association for the Advancement of Science</w:t>
      </w:r>
    </w:p>
    <w:p w14:paraId="3F2712D9" w14:textId="77777777" w:rsidR="00975186" w:rsidRPr="00F02E48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lastRenderedPageBreak/>
        <w:t>2012</w:t>
      </w:r>
      <w:r>
        <w:tab/>
      </w:r>
      <w:r w:rsidRPr="00226628">
        <w:rPr>
          <w:i/>
        </w:rPr>
        <w:t>Chair</w:t>
      </w:r>
      <w:r>
        <w:t xml:space="preserve">, </w:t>
      </w:r>
      <w:r w:rsidRPr="00226628">
        <w:t>24</w:t>
      </w:r>
      <w:r w:rsidRPr="00226628">
        <w:rPr>
          <w:vertAlign w:val="superscript"/>
        </w:rPr>
        <w:t>th</w:t>
      </w:r>
      <w:r w:rsidRPr="00226628">
        <w:t xml:space="preserve"> tRNA </w:t>
      </w:r>
      <w:r w:rsidR="00EF7EF2" w:rsidRPr="00226628">
        <w:t>Conference</w:t>
      </w:r>
      <w:r>
        <w:t xml:space="preserve">. </w:t>
      </w:r>
      <w:proofErr w:type="spellStart"/>
      <w:r w:rsidRPr="00D93700">
        <w:t>Olmué</w:t>
      </w:r>
      <w:proofErr w:type="spellEnd"/>
      <w:r w:rsidR="004308E4">
        <w:t>, Chile.</w:t>
      </w:r>
    </w:p>
    <w:p w14:paraId="590AE91F" w14:textId="77777777" w:rsidR="00975186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t>2010</w:t>
      </w:r>
      <w:r>
        <w:tab/>
      </w:r>
      <w:r w:rsidRPr="00226628">
        <w:rPr>
          <w:i/>
        </w:rPr>
        <w:t>Honorary</w:t>
      </w:r>
      <w:r w:rsidRPr="00A23E37">
        <w:t xml:space="preserve"> </w:t>
      </w:r>
      <w:r w:rsidRPr="00226628">
        <w:rPr>
          <w:i/>
        </w:rPr>
        <w:t>Professor</w:t>
      </w:r>
      <w:r w:rsidRPr="00A23E37">
        <w:t xml:space="preserve"> in Gene Expression and Translation, Faculty of Health Sciences, University of Copenhagen</w:t>
      </w:r>
      <w:r w:rsidR="004308E4">
        <w:t>.</w:t>
      </w:r>
    </w:p>
    <w:p w14:paraId="129E1F62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t>2009</w:t>
      </w:r>
      <w:r>
        <w:tab/>
      </w:r>
      <w:r w:rsidRPr="00226628">
        <w:rPr>
          <w:i/>
        </w:rPr>
        <w:t>Chair</w:t>
      </w:r>
      <w:r w:rsidRPr="00AD5113">
        <w:t xml:space="preserve">, </w:t>
      </w:r>
      <w:r w:rsidRPr="00226628">
        <w:t>American Society for Microbiology 109</w:t>
      </w:r>
      <w:r w:rsidRPr="00226628">
        <w:rPr>
          <w:vertAlign w:val="superscript"/>
        </w:rPr>
        <w:t xml:space="preserve">th </w:t>
      </w:r>
      <w:r w:rsidRPr="00226628">
        <w:t>Annual General Meeting colloquial</w:t>
      </w:r>
      <w:r w:rsidRPr="00AD5113">
        <w:t xml:space="preserve"> session "</w:t>
      </w:r>
      <w:r w:rsidRPr="00140007">
        <w:rPr>
          <w:bCs/>
        </w:rPr>
        <w:t>Non-canonical Roles of tRNAs: Protein Biosynthesis and Beyond</w:t>
      </w:r>
      <w:r w:rsidRPr="00AD5113">
        <w:t>".</w:t>
      </w:r>
    </w:p>
    <w:p w14:paraId="5726B343" w14:textId="77777777" w:rsidR="00975186" w:rsidRPr="00811AA8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t>2008</w:t>
      </w:r>
      <w:r>
        <w:tab/>
      </w:r>
      <w:r w:rsidRPr="00226628">
        <w:rPr>
          <w:i/>
        </w:rPr>
        <w:t>Co-Chair</w:t>
      </w:r>
      <w:r>
        <w:t xml:space="preserve">, </w:t>
      </w:r>
      <w:r w:rsidRPr="00226628">
        <w:t>AARS</w:t>
      </w:r>
      <w:r>
        <w:rPr>
          <w:i/>
        </w:rPr>
        <w:t xml:space="preserve"> </w:t>
      </w:r>
      <w:r w:rsidRPr="00226628">
        <w:t>2008</w:t>
      </w:r>
      <w:r>
        <w:rPr>
          <w:i/>
        </w:rPr>
        <w:t xml:space="preserve">, </w:t>
      </w:r>
      <w:r>
        <w:t>Grenoble, France</w:t>
      </w:r>
      <w:r w:rsidR="004308E4">
        <w:t>.</w:t>
      </w:r>
    </w:p>
    <w:p w14:paraId="02B8082E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t>2007</w:t>
      </w:r>
      <w:r>
        <w:tab/>
      </w:r>
      <w:r w:rsidRPr="00226628">
        <w:rPr>
          <w:i/>
        </w:rPr>
        <w:t>Chair</w:t>
      </w:r>
      <w:r w:rsidRPr="00AD5113">
        <w:t xml:space="preserve">, </w:t>
      </w:r>
      <w:r w:rsidRPr="00226628">
        <w:t>American Society for Microbiology 107</w:t>
      </w:r>
      <w:r w:rsidRPr="00226628">
        <w:rPr>
          <w:vertAlign w:val="superscript"/>
        </w:rPr>
        <w:t xml:space="preserve">th </w:t>
      </w:r>
      <w:r w:rsidRPr="00226628">
        <w:t>Annual General Meeting colloquial session</w:t>
      </w:r>
      <w:r w:rsidRPr="00AD5113">
        <w:t xml:space="preserve"> "</w:t>
      </w:r>
      <w:r>
        <w:t>Quality Control in Microbial Protein Synthesis</w:t>
      </w:r>
      <w:r w:rsidRPr="00AD5113">
        <w:t>".</w:t>
      </w:r>
    </w:p>
    <w:p w14:paraId="691E8355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  <w:rPr>
          <w:bCs/>
        </w:rPr>
      </w:pPr>
      <w:r w:rsidRPr="00AD5113">
        <w:t xml:space="preserve">2006 </w:t>
      </w:r>
      <w:r w:rsidRPr="00AD5113">
        <w:tab/>
      </w:r>
      <w:r w:rsidRPr="00AD5113">
        <w:rPr>
          <w:bCs/>
        </w:rPr>
        <w:t>Scientific Committee member</w:t>
      </w:r>
      <w:r>
        <w:rPr>
          <w:bCs/>
        </w:rPr>
        <w:t xml:space="preserve"> and session chair,</w:t>
      </w:r>
      <w:r w:rsidRPr="00AD5113">
        <w:rPr>
          <w:bCs/>
        </w:rPr>
        <w:t xml:space="preserve"> </w:t>
      </w:r>
      <w:r w:rsidRPr="00AD5113">
        <w:rPr>
          <w:bCs/>
          <w:i/>
        </w:rPr>
        <w:t>AARS 2006</w:t>
      </w:r>
      <w:r w:rsidRPr="00AD5113">
        <w:rPr>
          <w:bCs/>
        </w:rPr>
        <w:t>, San Diego, C</w:t>
      </w:r>
      <w:r>
        <w:rPr>
          <w:bCs/>
        </w:rPr>
        <w:t>A</w:t>
      </w:r>
      <w:r w:rsidRPr="00AD5113">
        <w:rPr>
          <w:bCs/>
        </w:rPr>
        <w:t>.</w:t>
      </w:r>
    </w:p>
    <w:p w14:paraId="52A13DAE" w14:textId="77777777" w:rsidR="00975186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2005</w:t>
      </w:r>
      <w:r w:rsidRPr="00AD5113">
        <w:tab/>
        <w:t>Session co-chair and organizer</w:t>
      </w:r>
      <w:r w:rsidRPr="00F8736D">
        <w:rPr>
          <w:i/>
        </w:rPr>
        <w:t>, 21</w:t>
      </w:r>
      <w:r w:rsidRPr="00F8736D">
        <w:rPr>
          <w:i/>
          <w:vertAlign w:val="superscript"/>
        </w:rPr>
        <w:t>st</w:t>
      </w:r>
      <w:r w:rsidRPr="00F8736D">
        <w:rPr>
          <w:i/>
        </w:rPr>
        <w:t xml:space="preserve"> International tRNA Workshop</w:t>
      </w:r>
      <w:r w:rsidRPr="00AD5113">
        <w:t>.  Bangalore, India</w:t>
      </w:r>
      <w:r>
        <w:t>.</w:t>
      </w:r>
      <w:r w:rsidRPr="00AD5113">
        <w:t xml:space="preserve"> </w:t>
      </w:r>
    </w:p>
    <w:p w14:paraId="0EC818FA" w14:textId="77777777" w:rsidR="00975186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>
        <w:t>2005</w:t>
      </w:r>
      <w:r>
        <w:tab/>
        <w:t xml:space="preserve">Co-Chair of the organizing committee, </w:t>
      </w:r>
      <w:r w:rsidRPr="00F8736D">
        <w:rPr>
          <w:i/>
        </w:rPr>
        <w:t>40 Years of Exploring tRNA</w:t>
      </w:r>
      <w:r>
        <w:t>, New Haven, CT.</w:t>
      </w:r>
    </w:p>
    <w:p w14:paraId="2D72DD5A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  <w:rPr>
          <w:bCs/>
        </w:rPr>
      </w:pPr>
      <w:r w:rsidRPr="00AD5113">
        <w:rPr>
          <w:bCs/>
        </w:rPr>
        <w:t>2005</w:t>
      </w:r>
      <w:r w:rsidRPr="00AD5113">
        <w:rPr>
          <w:bCs/>
        </w:rPr>
        <w:tab/>
      </w:r>
      <w:r w:rsidR="00226628" w:rsidRPr="00226628">
        <w:rPr>
          <w:bCs/>
          <w:i/>
        </w:rPr>
        <w:t>Dean’s Award</w:t>
      </w:r>
      <w:r w:rsidR="00226628" w:rsidRPr="00AD5113">
        <w:rPr>
          <w:bCs/>
        </w:rPr>
        <w:t xml:space="preserve"> for Classroom teaching</w:t>
      </w:r>
      <w:r w:rsidR="00226628">
        <w:rPr>
          <w:bCs/>
        </w:rPr>
        <w:t>,</w:t>
      </w:r>
      <w:r w:rsidR="00226628" w:rsidRPr="00AD5113">
        <w:rPr>
          <w:bCs/>
        </w:rPr>
        <w:t xml:space="preserve"> </w:t>
      </w:r>
      <w:r w:rsidRPr="00AD5113">
        <w:rPr>
          <w:bCs/>
        </w:rPr>
        <w:t>College of Biological Sciences.</w:t>
      </w:r>
    </w:p>
    <w:p w14:paraId="2AA297D1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2003</w:t>
      </w:r>
      <w:r w:rsidRPr="00AD5113">
        <w:tab/>
        <w:t xml:space="preserve">Co-chair, </w:t>
      </w:r>
      <w:r w:rsidRPr="00F8736D">
        <w:rPr>
          <w:i/>
        </w:rPr>
        <w:t>American Society for Microbiology 103</w:t>
      </w:r>
      <w:r w:rsidRPr="00F8736D">
        <w:rPr>
          <w:i/>
          <w:vertAlign w:val="superscript"/>
        </w:rPr>
        <w:t>rd</w:t>
      </w:r>
      <w:r w:rsidRPr="00F8736D">
        <w:rPr>
          <w:i/>
        </w:rPr>
        <w:t xml:space="preserve"> Annual General Meeting</w:t>
      </w:r>
      <w:r w:rsidRPr="00AD5113">
        <w:t xml:space="preserve"> colloquial session "Expanding the Genetic Code".</w:t>
      </w:r>
    </w:p>
    <w:p w14:paraId="3AA709C3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 xml:space="preserve">2001 – </w:t>
      </w:r>
      <w:r>
        <w:t>2005</w:t>
      </w:r>
      <w:r w:rsidRPr="00AD5113">
        <w:t xml:space="preserve"> </w:t>
      </w:r>
      <w:r w:rsidRPr="00AD5113">
        <w:tab/>
      </w:r>
      <w:r w:rsidR="00B72F98" w:rsidRPr="00226628">
        <w:rPr>
          <w:i/>
        </w:rPr>
        <w:t>Adjunct scientist</w:t>
      </w:r>
      <w:r w:rsidRPr="00AD5113">
        <w:t>, The State Serum Institute, Copenhagen, Denmark.</w:t>
      </w:r>
    </w:p>
    <w:p w14:paraId="352E59B4" w14:textId="77777777" w:rsidR="00975186" w:rsidRPr="00E12445" w:rsidRDefault="00975186" w:rsidP="00975186">
      <w:pPr>
        <w:tabs>
          <w:tab w:val="left" w:pos="1800"/>
        </w:tabs>
        <w:adjustRightInd w:val="0"/>
        <w:spacing w:after="40"/>
        <w:ind w:left="1800" w:hanging="1620"/>
        <w:rPr>
          <w:iCs/>
        </w:rPr>
      </w:pPr>
      <w:r w:rsidRPr="00AD5113">
        <w:t xml:space="preserve">2001 – 2003 </w:t>
      </w:r>
      <w:r w:rsidRPr="00AD5113">
        <w:tab/>
        <w:t xml:space="preserve">Member and contributor, Journal Club Panel, </w:t>
      </w:r>
      <w:r w:rsidRPr="00AD5113">
        <w:rPr>
          <w:i/>
          <w:iCs/>
        </w:rPr>
        <w:t>Trends in Biochemical Sciences</w:t>
      </w:r>
      <w:r w:rsidRPr="00E12445">
        <w:rPr>
          <w:iCs/>
        </w:rPr>
        <w:t>.</w:t>
      </w:r>
    </w:p>
    <w:p w14:paraId="4E341C64" w14:textId="77777777" w:rsidR="00226628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 xml:space="preserve">2001 – 2005 </w:t>
      </w:r>
      <w:r w:rsidRPr="00AD5113">
        <w:tab/>
      </w:r>
      <w:r w:rsidRPr="00226628">
        <w:rPr>
          <w:i/>
        </w:rPr>
        <w:t>Editor</w:t>
      </w:r>
      <w:r w:rsidRPr="00AD5113">
        <w:t xml:space="preserve"> (with C. Francklyn and S. Cusack), “The Aminoacyl-tRNA Synthetases”. </w:t>
      </w:r>
    </w:p>
    <w:p w14:paraId="4032058A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1999 – 2001</w:t>
      </w:r>
      <w:r w:rsidRPr="00AD5113">
        <w:tab/>
      </w:r>
      <w:r w:rsidRPr="00226628">
        <w:rPr>
          <w:i/>
        </w:rPr>
        <w:t xml:space="preserve">Alfred </w:t>
      </w:r>
      <w:proofErr w:type="spellStart"/>
      <w:r w:rsidRPr="00226628">
        <w:rPr>
          <w:i/>
        </w:rPr>
        <w:t>Benzon</w:t>
      </w:r>
      <w:proofErr w:type="spellEnd"/>
      <w:r w:rsidRPr="00226628">
        <w:rPr>
          <w:i/>
        </w:rPr>
        <w:t xml:space="preserve"> Foundation Investigator</w:t>
      </w:r>
      <w:r w:rsidR="00B72F98" w:rsidRPr="00226628">
        <w:rPr>
          <w:i/>
        </w:rPr>
        <w:t xml:space="preserve"> Award</w:t>
      </w:r>
      <w:r w:rsidRPr="00AD5113">
        <w:rPr>
          <w:b/>
        </w:rPr>
        <w:t xml:space="preserve">. </w:t>
      </w:r>
      <w:r>
        <w:rPr>
          <w:b/>
        </w:rPr>
        <w:t xml:space="preserve"> </w:t>
      </w:r>
      <w:proofErr w:type="spellStart"/>
      <w:r w:rsidRPr="00AD5113">
        <w:t>Panum</w:t>
      </w:r>
      <w:proofErr w:type="spellEnd"/>
      <w:r w:rsidRPr="00AD5113">
        <w:t xml:space="preserve"> Institute, University of Copenhagen, Denmark.  Competitive award (twice renewed) providing full salary support.</w:t>
      </w:r>
    </w:p>
    <w:p w14:paraId="5A0B5779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1998</w:t>
      </w:r>
      <w:r w:rsidRPr="00AD5113">
        <w:tab/>
        <w:t xml:space="preserve">Member of the Scientific Committee and Session chair, EMBO Workshop on Aminoacyl-tRNA Synthetases, </w:t>
      </w:r>
      <w:proofErr w:type="spellStart"/>
      <w:r w:rsidRPr="00AD5113">
        <w:t>Mittelwihr</w:t>
      </w:r>
      <w:proofErr w:type="spellEnd"/>
      <w:r w:rsidRPr="00AD5113">
        <w:t>, France.</w:t>
      </w:r>
    </w:p>
    <w:p w14:paraId="00279CB8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1994</w:t>
      </w:r>
      <w:r w:rsidRPr="00AD5113">
        <w:tab/>
      </w:r>
      <w:r w:rsidRPr="00226628">
        <w:rPr>
          <w:i/>
        </w:rPr>
        <w:t>EMBO Fellow</w:t>
      </w:r>
      <w:r w:rsidRPr="00AD5113">
        <w:rPr>
          <w:b/>
        </w:rPr>
        <w:t xml:space="preserve">. </w:t>
      </w:r>
      <w:r>
        <w:rPr>
          <w:b/>
        </w:rPr>
        <w:t xml:space="preserve"> </w:t>
      </w:r>
      <w:r w:rsidRPr="00AD5113">
        <w:t>Center for Protein Engineering, MRC Center, Cambridge, UK</w:t>
      </w:r>
      <w:r w:rsidR="0054165E">
        <w:rPr>
          <w:i/>
        </w:rPr>
        <w:t>.</w:t>
      </w:r>
      <w:r w:rsidRPr="00AD5113">
        <w:rPr>
          <w:i/>
        </w:rPr>
        <w:t xml:space="preserve"> </w:t>
      </w:r>
      <w:r w:rsidRPr="00AD5113">
        <w:t>3 month</w:t>
      </w:r>
      <w:r w:rsidR="0054165E">
        <w:t>s</w:t>
      </w:r>
      <w:r w:rsidRPr="00AD5113">
        <w:t xml:space="preserve"> stay in the Laboratory of Professor </w:t>
      </w:r>
      <w:r>
        <w:t xml:space="preserve">Sir </w:t>
      </w:r>
      <w:r w:rsidRPr="00AD5113">
        <w:t>A</w:t>
      </w:r>
      <w:r>
        <w:t>lan</w:t>
      </w:r>
      <w:r w:rsidRPr="00AD5113">
        <w:t xml:space="preserve"> </w:t>
      </w:r>
      <w:proofErr w:type="spellStart"/>
      <w:r w:rsidRPr="00AD5113">
        <w:t>Fersht</w:t>
      </w:r>
      <w:proofErr w:type="spellEnd"/>
      <w:r w:rsidRPr="00AD5113">
        <w:t>.</w:t>
      </w:r>
    </w:p>
    <w:p w14:paraId="0AB3F791" w14:textId="77777777" w:rsidR="00975186" w:rsidRPr="00AD5113" w:rsidRDefault="00975186" w:rsidP="00975186">
      <w:pPr>
        <w:tabs>
          <w:tab w:val="left" w:pos="1800"/>
        </w:tabs>
        <w:adjustRightInd w:val="0"/>
        <w:spacing w:after="40"/>
        <w:ind w:left="1800" w:hanging="1620"/>
      </w:pPr>
      <w:r w:rsidRPr="00AD5113">
        <w:t>1990</w:t>
      </w:r>
      <w:r w:rsidRPr="00AD5113">
        <w:tab/>
        <w:t>Royal Society Postdoctoral Fellow and a European Commission Postdoctoral Fellow (both declined).</w:t>
      </w:r>
    </w:p>
    <w:p w14:paraId="352D3C69" w14:textId="77777777" w:rsidR="00975186" w:rsidRDefault="00975186" w:rsidP="00975186">
      <w:pPr>
        <w:tabs>
          <w:tab w:val="left" w:pos="1800"/>
        </w:tabs>
        <w:adjustRightInd w:val="0"/>
        <w:spacing w:after="120"/>
        <w:ind w:left="1814" w:hanging="1627"/>
      </w:pPr>
      <w:r w:rsidRPr="00AD5113">
        <w:t>1986 – 1990</w:t>
      </w:r>
      <w:r w:rsidRPr="00AD5113">
        <w:tab/>
      </w:r>
      <w:r w:rsidRPr="00226628">
        <w:rPr>
          <w:i/>
        </w:rPr>
        <w:t>Technology Transfer Fellow</w:t>
      </w:r>
      <w:r w:rsidRPr="00AD5113">
        <w:t>.  Graduate student fellowship sponsored by the Water Research Council, United Kingdom.</w:t>
      </w:r>
    </w:p>
    <w:p w14:paraId="23735BFB" w14:textId="77777777" w:rsidR="00D033C5" w:rsidRPr="00AD5113" w:rsidRDefault="00D033C5" w:rsidP="00975186">
      <w:pPr>
        <w:tabs>
          <w:tab w:val="left" w:pos="1800"/>
        </w:tabs>
        <w:adjustRightInd w:val="0"/>
        <w:spacing w:after="120"/>
        <w:ind w:left="1814" w:hanging="1627"/>
      </w:pPr>
    </w:p>
    <w:p w14:paraId="1B9C8098" w14:textId="77777777" w:rsidR="00975186" w:rsidRPr="00C246BC" w:rsidRDefault="00975186" w:rsidP="00975186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caps/>
          <w:sz w:val="20"/>
          <w:szCs w:val="20"/>
        </w:rPr>
      </w:pPr>
      <w:r w:rsidRPr="00C246BC">
        <w:rPr>
          <w:rFonts w:ascii="Palatino Linotype" w:hAnsi="Palatino Linotype"/>
          <w:b/>
          <w:bCs/>
          <w:caps/>
        </w:rPr>
        <w:t>P</w:t>
      </w:r>
      <w:r w:rsidRPr="00C246BC">
        <w:rPr>
          <w:rFonts w:ascii="Palatino Linotype" w:hAnsi="Palatino Linotype"/>
          <w:b/>
          <w:bCs/>
          <w:caps/>
          <w:sz w:val="20"/>
          <w:szCs w:val="20"/>
        </w:rPr>
        <w:t xml:space="preserve">rofessional </w:t>
      </w:r>
      <w:r w:rsidRPr="00C246BC">
        <w:rPr>
          <w:rFonts w:ascii="Palatino Linotype" w:hAnsi="Palatino Linotype"/>
          <w:b/>
          <w:bCs/>
          <w:caps/>
        </w:rPr>
        <w:t>s</w:t>
      </w:r>
      <w:r>
        <w:rPr>
          <w:rFonts w:ascii="Palatino Linotype" w:hAnsi="Palatino Linotype"/>
          <w:b/>
          <w:bCs/>
          <w:caps/>
          <w:sz w:val="20"/>
          <w:szCs w:val="20"/>
        </w:rPr>
        <w:t>ervice</w:t>
      </w:r>
    </w:p>
    <w:p w14:paraId="5DFDFF3A" w14:textId="77777777" w:rsidR="00975186" w:rsidRPr="00C246BC" w:rsidRDefault="00975186" w:rsidP="00975186">
      <w:pPr>
        <w:pStyle w:val="NormalWeb"/>
        <w:spacing w:before="0" w:beforeAutospacing="0" w:after="0" w:afterAutospacing="0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Grant reviewing</w:t>
      </w:r>
    </w:p>
    <w:p w14:paraId="74353882" w14:textId="433557ED" w:rsidR="00C45469" w:rsidRDefault="00C45469" w:rsidP="002712CE">
      <w:pPr>
        <w:pStyle w:val="NormalWeb"/>
        <w:tabs>
          <w:tab w:val="left" w:pos="1800"/>
        </w:tabs>
        <w:spacing w:before="0" w:beforeAutospacing="0" w:after="60" w:afterAutospacing="0"/>
        <w:ind w:left="1800" w:hanging="161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2011 – </w:t>
      </w:r>
      <w:r w:rsidR="00E71944">
        <w:rPr>
          <w:rFonts w:ascii="Palatino Linotype" w:hAnsi="Palatino Linotype"/>
          <w:sz w:val="20"/>
          <w:szCs w:val="20"/>
        </w:rPr>
        <w:t>2019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Me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mber, </w:t>
      </w:r>
      <w:r w:rsidRPr="00C246BC">
        <w:rPr>
          <w:rFonts w:ascii="Palatino Linotype" w:hAnsi="Palatino Linotype"/>
          <w:sz w:val="20"/>
          <w:szCs w:val="20"/>
        </w:rPr>
        <w:t>National Science Foundation MCB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45469">
        <w:rPr>
          <w:rFonts w:ascii="Palatino Linotype" w:hAnsi="Palatino Linotype"/>
          <w:sz w:val="20"/>
          <w:szCs w:val="20"/>
        </w:rPr>
        <w:t>Genetic Mechanisms</w:t>
      </w:r>
      <w:r w:rsidRPr="00C246BC">
        <w:rPr>
          <w:rFonts w:ascii="Palatino Linotype" w:hAnsi="Palatino Linotype"/>
          <w:sz w:val="20"/>
          <w:szCs w:val="20"/>
        </w:rPr>
        <w:t xml:space="preserve"> Panel.</w:t>
      </w:r>
    </w:p>
    <w:p w14:paraId="38C5D30E" w14:textId="77777777" w:rsidR="00975186" w:rsidRPr="00D42A47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00" w:hanging="161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2010 - 2014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Member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C246BC">
        <w:rPr>
          <w:rFonts w:ascii="Palatino Linotype" w:hAnsi="Palatino Linotype"/>
          <w:sz w:val="20"/>
          <w:szCs w:val="20"/>
        </w:rPr>
        <w:t>National Institutes of Health</w:t>
      </w:r>
      <w:r>
        <w:rPr>
          <w:rFonts w:ascii="Palatino Linotype" w:hAnsi="Palatino Linotype"/>
          <w:sz w:val="20"/>
          <w:szCs w:val="20"/>
        </w:rPr>
        <w:t xml:space="preserve"> Molecular Genetics A Study Section.</w:t>
      </w:r>
    </w:p>
    <w:p w14:paraId="183E956F" w14:textId="77777777" w:rsidR="00975186" w:rsidRPr="002A77F7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00" w:hanging="161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2008 – 2009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Member</w:t>
      </w:r>
      <w:r>
        <w:rPr>
          <w:rFonts w:ascii="Palatino Linotype" w:hAnsi="Palatino Linotype"/>
          <w:sz w:val="20"/>
          <w:szCs w:val="20"/>
        </w:rPr>
        <w:t>, American Heart Association Molecular Biology Peer Review Group (Region 1)</w:t>
      </w:r>
    </w:p>
    <w:p w14:paraId="33F77288" w14:textId="77777777" w:rsidR="00975186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2007</w:t>
      </w:r>
      <w:r>
        <w:rPr>
          <w:rFonts w:ascii="Palatino Linotype" w:hAnsi="Palatino Linotype"/>
          <w:sz w:val="20"/>
          <w:szCs w:val="20"/>
        </w:rPr>
        <w:tab/>
        <w:t>Ad hoc reviewer, NASA Astrobiology Program.</w:t>
      </w:r>
    </w:p>
    <w:p w14:paraId="36F18F84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2006 </w:t>
      </w:r>
      <w:r w:rsidR="0060763A">
        <w:rPr>
          <w:rFonts w:ascii="Palatino Linotype" w:hAnsi="Palatino Linotype"/>
          <w:sz w:val="20"/>
          <w:szCs w:val="20"/>
        </w:rPr>
        <w:t xml:space="preserve">– </w:t>
      </w:r>
      <w:r w:rsidR="0060763A" w:rsidRPr="00CB04D5">
        <w:rPr>
          <w:rFonts w:ascii="Palatino Linotype" w:hAnsi="Palatino Linotype"/>
          <w:sz w:val="20"/>
          <w:szCs w:val="20"/>
        </w:rPr>
        <w:t>present</w:t>
      </w:r>
      <w:r>
        <w:rPr>
          <w:rFonts w:ascii="Palatino Linotype" w:hAnsi="Palatino Linotype"/>
          <w:sz w:val="20"/>
          <w:szCs w:val="20"/>
        </w:rPr>
        <w:tab/>
        <w:t>Ad hoc member, N</w:t>
      </w:r>
      <w:r w:rsidR="00493266">
        <w:rPr>
          <w:rFonts w:ascii="Palatino Linotype" w:hAnsi="Palatino Linotype"/>
          <w:sz w:val="20"/>
          <w:szCs w:val="20"/>
        </w:rPr>
        <w:t>IH</w:t>
      </w:r>
      <w:r>
        <w:rPr>
          <w:rFonts w:ascii="Palatino Linotype" w:hAnsi="Palatino Linotype"/>
          <w:sz w:val="20"/>
          <w:szCs w:val="20"/>
        </w:rPr>
        <w:t xml:space="preserve"> IDM-H</w:t>
      </w:r>
      <w:r w:rsidR="00493266">
        <w:rPr>
          <w:rFonts w:ascii="Palatino Linotype" w:hAnsi="Palatino Linotype"/>
          <w:sz w:val="20"/>
          <w:szCs w:val="20"/>
        </w:rPr>
        <w:t xml:space="preserve">, </w:t>
      </w:r>
      <w:r w:rsidR="006B2A05">
        <w:rPr>
          <w:rFonts w:ascii="Palatino Linotype" w:hAnsi="Palatino Linotype"/>
          <w:sz w:val="20"/>
          <w:szCs w:val="20"/>
        </w:rPr>
        <w:t xml:space="preserve">MIRA, </w:t>
      </w:r>
      <w:r w:rsidR="00493266">
        <w:rPr>
          <w:rFonts w:ascii="Palatino Linotype" w:hAnsi="Palatino Linotype"/>
          <w:sz w:val="20"/>
          <w:szCs w:val="20"/>
        </w:rPr>
        <w:t>MGA, MGC</w:t>
      </w:r>
      <w:r w:rsidR="005D1719">
        <w:rPr>
          <w:rFonts w:ascii="Palatino Linotype" w:hAnsi="Palatino Linotype"/>
          <w:sz w:val="20"/>
          <w:szCs w:val="20"/>
        </w:rPr>
        <w:t>,</w:t>
      </w:r>
      <w:r w:rsidR="00493266">
        <w:rPr>
          <w:rFonts w:ascii="Palatino Linotype" w:hAnsi="Palatino Linotype"/>
          <w:sz w:val="20"/>
          <w:szCs w:val="20"/>
        </w:rPr>
        <w:t xml:space="preserve"> PCMB</w:t>
      </w:r>
      <w:r w:rsidR="005D1719">
        <w:rPr>
          <w:rFonts w:ascii="Palatino Linotype" w:hAnsi="Palatino Linotype"/>
          <w:sz w:val="20"/>
          <w:szCs w:val="20"/>
        </w:rPr>
        <w:t xml:space="preserve"> and ZRG1</w:t>
      </w:r>
      <w:r w:rsidR="00493266">
        <w:rPr>
          <w:rFonts w:ascii="Palatino Linotype" w:hAnsi="Palatino Linotype"/>
          <w:sz w:val="20"/>
          <w:szCs w:val="20"/>
        </w:rPr>
        <w:t xml:space="preserve"> Study </w:t>
      </w:r>
      <w:r>
        <w:rPr>
          <w:rFonts w:ascii="Palatino Linotype" w:hAnsi="Palatino Linotype"/>
          <w:sz w:val="20"/>
          <w:szCs w:val="20"/>
        </w:rPr>
        <w:t>Sections.</w:t>
      </w:r>
    </w:p>
    <w:p w14:paraId="6C1B9910" w14:textId="77777777" w:rsidR="00975186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2004</w:t>
      </w:r>
      <w:r w:rsidR="00C45469">
        <w:rPr>
          <w:rFonts w:ascii="Palatino Linotype" w:hAnsi="Palatino Linotype"/>
          <w:sz w:val="20"/>
          <w:szCs w:val="20"/>
        </w:rPr>
        <w:t xml:space="preserve"> – 2010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Me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mber, </w:t>
      </w:r>
      <w:r w:rsidRPr="00C246BC">
        <w:rPr>
          <w:rFonts w:ascii="Palatino Linotype" w:hAnsi="Palatino Linotype"/>
          <w:sz w:val="20"/>
          <w:szCs w:val="20"/>
        </w:rPr>
        <w:t>National Science Foundation Prokaryotic Molecular and Cellular Biology Panel.</w:t>
      </w:r>
    </w:p>
    <w:p w14:paraId="79CBDA0B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2003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Whitehead Fellowship Committee, New York University.</w:t>
      </w:r>
    </w:p>
    <w:p w14:paraId="1C78D31B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2003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Israel Science Foundation.</w:t>
      </w:r>
    </w:p>
    <w:p w14:paraId="62477711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2003</w:t>
      </w:r>
      <w:r>
        <w:rPr>
          <w:rFonts w:ascii="Palatino Linotype" w:hAnsi="Palatino Linotype"/>
          <w:sz w:val="20"/>
          <w:szCs w:val="20"/>
        </w:rPr>
        <w:t xml:space="preserve"> – </w:t>
      </w:r>
      <w:r w:rsidRPr="00C246BC">
        <w:rPr>
          <w:rFonts w:ascii="Palatino Linotype" w:hAnsi="Palatino Linotype"/>
          <w:sz w:val="20"/>
          <w:szCs w:val="20"/>
        </w:rPr>
        <w:t>2004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 xml:space="preserve">Ad hoc reviewer, </w:t>
      </w:r>
      <w:r w:rsidRPr="00C246BC">
        <w:rPr>
          <w:rFonts w:ascii="Palatino Linotype" w:hAnsi="Palatino Linotype"/>
          <w:sz w:val="20"/>
          <w:szCs w:val="20"/>
        </w:rPr>
        <w:t>National Institutes of Health</w:t>
      </w:r>
      <w:r>
        <w:rPr>
          <w:rFonts w:ascii="Palatino Linotype" w:hAnsi="Palatino Linotype"/>
          <w:sz w:val="20"/>
          <w:szCs w:val="20"/>
        </w:rPr>
        <w:t>.</w:t>
      </w:r>
    </w:p>
    <w:p w14:paraId="6AAFB338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2001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National Research Council, COBASE Program.</w:t>
      </w:r>
    </w:p>
    <w:p w14:paraId="717B68B2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2001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John Simon Guggenheim Memorial Foundation.</w:t>
      </w:r>
    </w:p>
    <w:p w14:paraId="266C7073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2000</w:t>
      </w:r>
      <w:r>
        <w:rPr>
          <w:rFonts w:ascii="Palatino Linotype" w:hAnsi="Palatino Linotype"/>
          <w:sz w:val="20"/>
          <w:szCs w:val="20"/>
        </w:rPr>
        <w:t xml:space="preserve"> – </w:t>
      </w:r>
      <w:r w:rsidRPr="00CB04D5">
        <w:rPr>
          <w:rFonts w:ascii="Palatino Linotype" w:hAnsi="Palatino Linotype"/>
          <w:sz w:val="20"/>
          <w:szCs w:val="20"/>
        </w:rPr>
        <w:t>present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National Science Foundation.</w:t>
      </w:r>
    </w:p>
    <w:p w14:paraId="2922A1F4" w14:textId="77777777" w:rsidR="00975186" w:rsidRPr="00C246BC" w:rsidRDefault="00975186" w:rsidP="002712CE">
      <w:pPr>
        <w:pStyle w:val="NormalWeb"/>
        <w:tabs>
          <w:tab w:val="left" w:pos="1800"/>
        </w:tabs>
        <w:spacing w:before="0" w:beforeAutospacing="0" w:after="60" w:afterAutospacing="0"/>
        <w:ind w:left="18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1999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Department of Energy, Division of Energy Biosciences.</w:t>
      </w:r>
    </w:p>
    <w:p w14:paraId="30ABCDA1" w14:textId="77777777" w:rsidR="00975186" w:rsidRDefault="00975186" w:rsidP="00D430F8">
      <w:pPr>
        <w:pStyle w:val="NormalWeb"/>
        <w:tabs>
          <w:tab w:val="left" w:pos="1800"/>
        </w:tabs>
        <w:spacing w:before="0" w:beforeAutospacing="0" w:after="0" w:afterAutospacing="0"/>
        <w:ind w:left="187"/>
        <w:rPr>
          <w:rFonts w:ascii="Palatino Linotype" w:hAnsi="Palatino Linotype"/>
          <w:sz w:val="20"/>
          <w:szCs w:val="20"/>
        </w:rPr>
      </w:pPr>
      <w:r w:rsidRPr="00C246BC">
        <w:rPr>
          <w:rFonts w:ascii="Palatino Linotype" w:hAnsi="Palatino Linotype"/>
          <w:sz w:val="20"/>
          <w:szCs w:val="20"/>
        </w:rPr>
        <w:t>1999</w:t>
      </w:r>
      <w:r>
        <w:rPr>
          <w:rFonts w:ascii="Palatino Linotype" w:hAnsi="Palatino Linotype"/>
          <w:sz w:val="20"/>
          <w:szCs w:val="20"/>
        </w:rPr>
        <w:t xml:space="preserve"> – </w:t>
      </w:r>
      <w:r w:rsidRPr="00C246BC">
        <w:rPr>
          <w:rFonts w:ascii="Palatino Linotype" w:hAnsi="Palatino Linotype"/>
          <w:sz w:val="20"/>
          <w:szCs w:val="20"/>
        </w:rPr>
        <w:t>2003</w:t>
      </w:r>
      <w:r w:rsidRPr="00C246BC">
        <w:rPr>
          <w:rFonts w:ascii="Palatino Linotype" w:hAnsi="Palatino Linotype"/>
          <w:sz w:val="20"/>
          <w:szCs w:val="20"/>
        </w:rPr>
        <w:tab/>
      </w:r>
      <w:r w:rsidRPr="00103CB5">
        <w:rPr>
          <w:rFonts w:ascii="Palatino Linotype" w:hAnsi="Palatino Linotype"/>
          <w:bCs/>
          <w:sz w:val="20"/>
          <w:szCs w:val="20"/>
        </w:rPr>
        <w:t>Ad hoc reviewer,</w:t>
      </w:r>
      <w:r w:rsidRPr="00C246B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246BC">
        <w:rPr>
          <w:rFonts w:ascii="Palatino Linotype" w:hAnsi="Palatino Linotype"/>
          <w:sz w:val="20"/>
          <w:szCs w:val="20"/>
        </w:rPr>
        <w:t>Department of the Army, Biological Sciences Division.</w:t>
      </w:r>
    </w:p>
    <w:p w14:paraId="49FC77F9" w14:textId="77777777" w:rsidR="00975186" w:rsidRDefault="00975186" w:rsidP="00975186">
      <w:pPr>
        <w:tabs>
          <w:tab w:val="left" w:pos="1800"/>
        </w:tabs>
        <w:ind w:left="1440" w:hanging="1440"/>
        <w:rPr>
          <w:bCs/>
          <w:i/>
          <w:sz w:val="16"/>
          <w:szCs w:val="16"/>
        </w:rPr>
      </w:pPr>
    </w:p>
    <w:p w14:paraId="294C4B07" w14:textId="77777777" w:rsidR="00975186" w:rsidRPr="00C246BC" w:rsidRDefault="00975186" w:rsidP="00975186">
      <w:pPr>
        <w:tabs>
          <w:tab w:val="left" w:pos="1800"/>
        </w:tabs>
        <w:ind w:left="1440" w:hanging="1440"/>
        <w:rPr>
          <w:bCs/>
          <w:i/>
        </w:rPr>
      </w:pPr>
      <w:r w:rsidRPr="00C246BC">
        <w:rPr>
          <w:bCs/>
          <w:i/>
        </w:rPr>
        <w:t xml:space="preserve">Editorships and service as a reviewer for journals </w:t>
      </w:r>
    </w:p>
    <w:p w14:paraId="6EE707DC" w14:textId="77777777" w:rsidR="00975186" w:rsidRPr="0078312D" w:rsidRDefault="00975186" w:rsidP="002712CE">
      <w:pPr>
        <w:tabs>
          <w:tab w:val="left" w:pos="1800"/>
        </w:tabs>
        <w:spacing w:after="60"/>
        <w:ind w:left="2174" w:hanging="1987"/>
        <w:rPr>
          <w:bCs/>
        </w:rPr>
      </w:pPr>
      <w:r>
        <w:rPr>
          <w:bCs/>
        </w:rPr>
        <w:t>2007 – present</w:t>
      </w:r>
      <w:r>
        <w:rPr>
          <w:bCs/>
        </w:rPr>
        <w:tab/>
        <w:t xml:space="preserve">Guest editor: </w:t>
      </w:r>
      <w:r w:rsidR="00311E07">
        <w:rPr>
          <w:bCs/>
        </w:rPr>
        <w:t xml:space="preserve"> </w:t>
      </w:r>
      <w:r w:rsidR="00890A3C">
        <w:rPr>
          <w:bCs/>
          <w:i/>
        </w:rPr>
        <w:t>eLife</w:t>
      </w:r>
      <w:r>
        <w:rPr>
          <w:bCs/>
        </w:rPr>
        <w:t xml:space="preserve">, </w:t>
      </w:r>
      <w:r w:rsidR="005635B1">
        <w:rPr>
          <w:bCs/>
          <w:i/>
        </w:rPr>
        <w:t xml:space="preserve">IJMS, </w:t>
      </w:r>
      <w:r w:rsidR="00890A3C">
        <w:rPr>
          <w:bCs/>
          <w:i/>
        </w:rPr>
        <w:t xml:space="preserve">Methods, </w:t>
      </w:r>
      <w:r w:rsidR="000E49EC">
        <w:rPr>
          <w:bCs/>
          <w:i/>
        </w:rPr>
        <w:t xml:space="preserve">PLoS Genetics, </w:t>
      </w:r>
      <w:r>
        <w:rPr>
          <w:bCs/>
          <w:i/>
        </w:rPr>
        <w:t>PNAS</w:t>
      </w:r>
      <w:r>
        <w:rPr>
          <w:bCs/>
        </w:rPr>
        <w:t>.</w:t>
      </w:r>
    </w:p>
    <w:p w14:paraId="3025653B" w14:textId="77777777" w:rsidR="000606D4" w:rsidRDefault="00975186" w:rsidP="00226628">
      <w:pPr>
        <w:tabs>
          <w:tab w:val="left" w:pos="1800"/>
        </w:tabs>
        <w:ind w:left="2174" w:hanging="1987"/>
        <w:rPr>
          <w:bCs/>
        </w:rPr>
      </w:pPr>
      <w:r w:rsidRPr="00C246BC">
        <w:rPr>
          <w:bCs/>
        </w:rPr>
        <w:t>2005</w:t>
      </w:r>
      <w:r>
        <w:rPr>
          <w:bCs/>
        </w:rPr>
        <w:t xml:space="preserve"> –</w:t>
      </w:r>
      <w:r w:rsidRPr="00C246BC">
        <w:rPr>
          <w:bCs/>
        </w:rPr>
        <w:tab/>
        <w:t>Editorial board</w:t>
      </w:r>
      <w:r w:rsidR="000F0C41">
        <w:rPr>
          <w:bCs/>
        </w:rPr>
        <w:t xml:space="preserve"> member</w:t>
      </w:r>
      <w:r>
        <w:rPr>
          <w:bCs/>
        </w:rPr>
        <w:t>:</w:t>
      </w:r>
      <w:r>
        <w:rPr>
          <w:bCs/>
        </w:rPr>
        <w:tab/>
      </w:r>
    </w:p>
    <w:p w14:paraId="25A947E6" w14:textId="3E12A9AD" w:rsidR="000606D4" w:rsidRDefault="000606D4" w:rsidP="000606D4">
      <w:pPr>
        <w:tabs>
          <w:tab w:val="left" w:pos="1800"/>
        </w:tabs>
        <w:ind w:left="1800" w:hanging="1613"/>
        <w:rPr>
          <w:bCs/>
        </w:rPr>
      </w:pPr>
      <w:r>
        <w:rPr>
          <w:bCs/>
          <w:i/>
        </w:rPr>
        <w:tab/>
      </w:r>
      <w:r w:rsidR="00B9720C">
        <w:rPr>
          <w:bCs/>
          <w:i/>
        </w:rPr>
        <w:t xml:space="preserve">Archaea </w:t>
      </w:r>
      <w:r w:rsidR="00B9720C">
        <w:rPr>
          <w:bCs/>
        </w:rPr>
        <w:t xml:space="preserve">(2009 </w:t>
      </w:r>
      <w:proofErr w:type="gramStart"/>
      <w:r w:rsidR="00B9720C">
        <w:rPr>
          <w:bCs/>
        </w:rPr>
        <w:t>- )</w:t>
      </w:r>
      <w:proofErr w:type="gramEnd"/>
      <w:r>
        <w:rPr>
          <w:bCs/>
        </w:rPr>
        <w:t xml:space="preserve">; </w:t>
      </w:r>
      <w:r w:rsidR="00B9720C">
        <w:rPr>
          <w:bCs/>
          <w:i/>
        </w:rPr>
        <w:t xml:space="preserve">Biomolecules </w:t>
      </w:r>
      <w:r w:rsidR="00B9720C">
        <w:rPr>
          <w:bCs/>
        </w:rPr>
        <w:t>(2014 - )</w:t>
      </w:r>
      <w:r>
        <w:rPr>
          <w:bCs/>
        </w:rPr>
        <w:t xml:space="preserve">; </w:t>
      </w:r>
      <w:r w:rsidR="00975186" w:rsidRPr="00105A8F">
        <w:rPr>
          <w:bCs/>
          <w:i/>
        </w:rPr>
        <w:t>FEBS Letters</w:t>
      </w:r>
      <w:r>
        <w:rPr>
          <w:bCs/>
          <w:i/>
        </w:rPr>
        <w:t xml:space="preserve"> </w:t>
      </w:r>
      <w:r w:rsidR="00975186">
        <w:rPr>
          <w:bCs/>
        </w:rPr>
        <w:t>(2008 - )</w:t>
      </w:r>
      <w:r>
        <w:rPr>
          <w:bCs/>
        </w:rPr>
        <w:t xml:space="preserve">; </w:t>
      </w:r>
      <w:r>
        <w:rPr>
          <w:bCs/>
          <w:i/>
        </w:rPr>
        <w:t xml:space="preserve">Journal of Biological Chemistry </w:t>
      </w:r>
      <w:r>
        <w:rPr>
          <w:bCs/>
        </w:rPr>
        <w:t>(2009 – 2014; 2017</w:t>
      </w:r>
      <w:r w:rsidR="00E96723">
        <w:rPr>
          <w:bCs/>
        </w:rPr>
        <w:t xml:space="preserve"> </w:t>
      </w:r>
      <w:r>
        <w:rPr>
          <w:bCs/>
        </w:rPr>
        <w:t xml:space="preserve">-); </w:t>
      </w:r>
    </w:p>
    <w:p w14:paraId="6A38169F" w14:textId="77777777" w:rsidR="002712CE" w:rsidRDefault="000606D4" w:rsidP="000606D4">
      <w:pPr>
        <w:tabs>
          <w:tab w:val="left" w:pos="1800"/>
        </w:tabs>
        <w:ind w:left="1800" w:hanging="1613"/>
        <w:rPr>
          <w:bCs/>
        </w:rPr>
      </w:pPr>
      <w:r>
        <w:rPr>
          <w:bCs/>
          <w:i/>
        </w:rPr>
        <w:tab/>
      </w:r>
      <w:proofErr w:type="spellStart"/>
      <w:r w:rsidRPr="00C246BC">
        <w:rPr>
          <w:bCs/>
          <w:i/>
        </w:rPr>
        <w:t>Eurekah</w:t>
      </w:r>
      <w:proofErr w:type="spellEnd"/>
      <w:r w:rsidRPr="00C246BC">
        <w:rPr>
          <w:bCs/>
          <w:i/>
        </w:rPr>
        <w:t xml:space="preserve"> Bioscience</w:t>
      </w:r>
      <w:r>
        <w:rPr>
          <w:bCs/>
          <w:i/>
        </w:rPr>
        <w:t xml:space="preserve"> </w:t>
      </w:r>
      <w:r>
        <w:rPr>
          <w:bCs/>
        </w:rPr>
        <w:t xml:space="preserve">(2005 - 2006); </w:t>
      </w:r>
      <w:r w:rsidR="005C6E63">
        <w:rPr>
          <w:bCs/>
          <w:i/>
        </w:rPr>
        <w:t xml:space="preserve">IJMS </w:t>
      </w:r>
      <w:r w:rsidR="005C6E63">
        <w:rPr>
          <w:bCs/>
        </w:rPr>
        <w:t xml:space="preserve">(2015 - </w:t>
      </w:r>
      <w:r w:rsidR="00B65718">
        <w:rPr>
          <w:bCs/>
        </w:rPr>
        <w:t>2016</w:t>
      </w:r>
      <w:r w:rsidR="005C6E63">
        <w:rPr>
          <w:bCs/>
        </w:rPr>
        <w:t>)</w:t>
      </w:r>
      <w:r>
        <w:rPr>
          <w:bCs/>
        </w:rPr>
        <w:t xml:space="preserve">; </w:t>
      </w:r>
      <w:r w:rsidR="002712CE">
        <w:rPr>
          <w:bCs/>
          <w:i/>
        </w:rPr>
        <w:t xml:space="preserve">Molecular and Cellular Biology </w:t>
      </w:r>
      <w:r w:rsidR="00FC3A73">
        <w:rPr>
          <w:bCs/>
        </w:rPr>
        <w:t>(2015</w:t>
      </w:r>
      <w:r w:rsidR="002712CE">
        <w:rPr>
          <w:bCs/>
        </w:rPr>
        <w:t xml:space="preserve"> - </w:t>
      </w:r>
      <w:r w:rsidR="005334E1">
        <w:rPr>
          <w:bCs/>
        </w:rPr>
        <w:t>2017</w:t>
      </w:r>
      <w:r w:rsidR="002712CE">
        <w:rPr>
          <w:bCs/>
        </w:rPr>
        <w:t>)</w:t>
      </w:r>
    </w:p>
    <w:p w14:paraId="04C8CA53" w14:textId="77777777" w:rsidR="00D033C5" w:rsidRDefault="00D033C5" w:rsidP="00975186">
      <w:pPr>
        <w:ind w:left="1440" w:hanging="1440"/>
        <w:rPr>
          <w:b/>
          <w:bCs/>
          <w:caps/>
          <w:sz w:val="24"/>
          <w:szCs w:val="24"/>
        </w:rPr>
      </w:pPr>
    </w:p>
    <w:p w14:paraId="26068F98" w14:textId="77777777" w:rsidR="00975186" w:rsidRPr="0059592E" w:rsidRDefault="00975186" w:rsidP="00975186">
      <w:pPr>
        <w:ind w:left="1440" w:hanging="1440"/>
        <w:rPr>
          <w:b/>
          <w:caps/>
        </w:rPr>
      </w:pPr>
      <w:r w:rsidRPr="0059592E">
        <w:rPr>
          <w:b/>
          <w:bCs/>
          <w:caps/>
          <w:sz w:val="24"/>
          <w:szCs w:val="24"/>
        </w:rPr>
        <w:t>A</w:t>
      </w:r>
      <w:r w:rsidRPr="0059592E">
        <w:rPr>
          <w:b/>
          <w:bCs/>
          <w:caps/>
        </w:rPr>
        <w:t xml:space="preserve">dministrative </w:t>
      </w:r>
      <w:r w:rsidRPr="0059592E">
        <w:rPr>
          <w:b/>
          <w:bCs/>
          <w:caps/>
          <w:sz w:val="24"/>
          <w:szCs w:val="24"/>
        </w:rPr>
        <w:t>s</w:t>
      </w:r>
      <w:r w:rsidRPr="0059592E">
        <w:rPr>
          <w:b/>
          <w:bCs/>
          <w:caps/>
        </w:rPr>
        <w:t>ervice</w:t>
      </w:r>
      <w:r w:rsidR="00012F62">
        <w:rPr>
          <w:b/>
          <w:bCs/>
          <w:caps/>
        </w:rPr>
        <w:t xml:space="preserve"> - OSU</w:t>
      </w:r>
    </w:p>
    <w:p w14:paraId="64BF91F5" w14:textId="77777777" w:rsidR="00975186" w:rsidRPr="0059592E" w:rsidRDefault="00975186" w:rsidP="00975186">
      <w:pPr>
        <w:spacing w:after="40"/>
        <w:ind w:left="1440" w:hanging="1440"/>
        <w:rPr>
          <w:bCs/>
          <w:i/>
        </w:rPr>
      </w:pPr>
      <w:r>
        <w:rPr>
          <w:bCs/>
          <w:i/>
        </w:rPr>
        <w:t>Departmental</w:t>
      </w:r>
    </w:p>
    <w:p w14:paraId="244F58BF" w14:textId="1D8E4BBF" w:rsidR="00E84E5E" w:rsidRDefault="00E84E5E" w:rsidP="00E84E5E">
      <w:pPr>
        <w:tabs>
          <w:tab w:val="left" w:pos="1800"/>
        </w:tabs>
        <w:ind w:left="1800" w:hanging="1620"/>
      </w:pPr>
      <w:r>
        <w:t xml:space="preserve">2013 - </w:t>
      </w:r>
      <w:r w:rsidR="00D033C5">
        <w:t>2020</w:t>
      </w:r>
      <w:r>
        <w:tab/>
      </w:r>
      <w:r>
        <w:rPr>
          <w:b/>
        </w:rPr>
        <w:t xml:space="preserve">Chair, Department of Microbiology.  </w:t>
      </w:r>
    </w:p>
    <w:p w14:paraId="130C4AB7" w14:textId="77777777" w:rsidR="00884E41" w:rsidRPr="00690130" w:rsidRDefault="00884E41" w:rsidP="00727444">
      <w:pPr>
        <w:tabs>
          <w:tab w:val="left" w:pos="1800"/>
        </w:tabs>
        <w:ind w:left="180"/>
      </w:pPr>
      <w:r>
        <w:t>2012</w:t>
      </w:r>
      <w:r w:rsidR="00690130">
        <w:t xml:space="preserve"> </w:t>
      </w:r>
      <w:r w:rsidR="00727444">
        <w:t xml:space="preserve">– </w:t>
      </w:r>
      <w:r w:rsidR="00C525DA">
        <w:t>2013</w:t>
      </w:r>
      <w:r>
        <w:tab/>
      </w:r>
      <w:r w:rsidR="000F0C41" w:rsidRPr="000F0C41">
        <w:rPr>
          <w:b/>
        </w:rPr>
        <w:t>Chair</w:t>
      </w:r>
      <w:r w:rsidR="000F0C41">
        <w:t>,</w:t>
      </w:r>
      <w:r w:rsidR="000F0C41">
        <w:rPr>
          <w:b/>
        </w:rPr>
        <w:t xml:space="preserve"> </w:t>
      </w:r>
      <w:r w:rsidR="00690130" w:rsidRPr="000F0C41">
        <w:t>Promotion and Tenure Committee</w:t>
      </w:r>
      <w:r w:rsidR="00690130">
        <w:t>.</w:t>
      </w:r>
    </w:p>
    <w:p w14:paraId="599B1237" w14:textId="76FC9E39" w:rsidR="000F0C41" w:rsidRPr="0059592E" w:rsidRDefault="000F0C41" w:rsidP="000F0C41">
      <w:pPr>
        <w:tabs>
          <w:tab w:val="left" w:pos="1800"/>
        </w:tabs>
        <w:ind w:left="1814" w:hanging="1627"/>
      </w:pPr>
      <w:r>
        <w:t>2006</w:t>
      </w:r>
      <w:r w:rsidR="00727444">
        <w:t xml:space="preserve"> </w:t>
      </w:r>
      <w:r>
        <w:t>– 2010</w:t>
      </w:r>
      <w:r>
        <w:tab/>
      </w:r>
      <w:r w:rsidRPr="000F0C41">
        <w:rPr>
          <w:b/>
        </w:rPr>
        <w:t>Chair</w:t>
      </w:r>
      <w:r>
        <w:rPr>
          <w:b/>
          <w:bCs/>
        </w:rPr>
        <w:t>,</w:t>
      </w:r>
      <w:r w:rsidRPr="000F0C41">
        <w:rPr>
          <w:b/>
          <w:bCs/>
        </w:rPr>
        <w:t xml:space="preserve"> </w:t>
      </w:r>
      <w:r>
        <w:rPr>
          <w:bCs/>
        </w:rPr>
        <w:t xml:space="preserve">Microbiology </w:t>
      </w:r>
      <w:r w:rsidRPr="000F0C41">
        <w:rPr>
          <w:bCs/>
        </w:rPr>
        <w:t>Graduate Studies Committee</w:t>
      </w:r>
      <w:r w:rsidRPr="0059592E">
        <w:rPr>
          <w:b/>
          <w:bCs/>
        </w:rPr>
        <w:t xml:space="preserve">. </w:t>
      </w:r>
      <w:r>
        <w:t xml:space="preserve"> </w:t>
      </w:r>
    </w:p>
    <w:p w14:paraId="2D16A99D" w14:textId="5617CC44" w:rsidR="000F0C41" w:rsidRDefault="000F0C41" w:rsidP="000F0C41">
      <w:pPr>
        <w:tabs>
          <w:tab w:val="left" w:pos="1800"/>
        </w:tabs>
        <w:ind w:left="1440" w:hanging="1260"/>
      </w:pPr>
      <w:r>
        <w:t>2005 – 2007</w:t>
      </w:r>
      <w:r>
        <w:tab/>
      </w:r>
      <w:r w:rsidR="00E115F7">
        <w:tab/>
      </w:r>
      <w:r w:rsidRPr="000F0C41">
        <w:rPr>
          <w:b/>
        </w:rPr>
        <w:t>Founder, Organizer and Chair</w:t>
      </w:r>
      <w:r>
        <w:t xml:space="preserve">. </w:t>
      </w:r>
      <w:r w:rsidRPr="000F0C41">
        <w:t>Department of Microbiology Annual Symposium</w:t>
      </w:r>
      <w:r>
        <w:t>.</w:t>
      </w:r>
    </w:p>
    <w:p w14:paraId="5975B983" w14:textId="6A043FF1" w:rsidR="00975186" w:rsidRPr="00105A8F" w:rsidRDefault="00975186" w:rsidP="00077158">
      <w:pPr>
        <w:tabs>
          <w:tab w:val="left" w:pos="1800"/>
        </w:tabs>
        <w:ind w:left="1440" w:hanging="1260"/>
        <w:rPr>
          <w:b/>
        </w:rPr>
      </w:pPr>
      <w:proofErr w:type="gramStart"/>
      <w:r>
        <w:t xml:space="preserve">2008  </w:t>
      </w:r>
      <w:r>
        <w:tab/>
      </w:r>
      <w:proofErr w:type="gramEnd"/>
      <w:r w:rsidR="00E115F7">
        <w:tab/>
      </w:r>
      <w:r w:rsidRPr="000F0C41">
        <w:t>Microbiology Chair Search Committee.</w:t>
      </w:r>
    </w:p>
    <w:p w14:paraId="145AA963" w14:textId="4015E854" w:rsidR="00975186" w:rsidRPr="00A42FF3" w:rsidRDefault="00975186" w:rsidP="00077158">
      <w:pPr>
        <w:tabs>
          <w:tab w:val="left" w:pos="1800"/>
        </w:tabs>
        <w:ind w:left="1440" w:hanging="1260"/>
      </w:pPr>
      <w:r>
        <w:t>2007</w:t>
      </w:r>
      <w:r>
        <w:tab/>
      </w:r>
      <w:r w:rsidR="00E115F7">
        <w:tab/>
      </w:r>
      <w:r w:rsidRPr="000F0C41">
        <w:t xml:space="preserve">Unit Review Committee. </w:t>
      </w:r>
    </w:p>
    <w:p w14:paraId="752109C9" w14:textId="77777777" w:rsidR="00975186" w:rsidRPr="0059592E" w:rsidRDefault="00975186" w:rsidP="00077158">
      <w:pPr>
        <w:tabs>
          <w:tab w:val="left" w:pos="1800"/>
        </w:tabs>
        <w:ind w:left="1800" w:hanging="1620"/>
      </w:pPr>
      <w:r>
        <w:t>2002, 2009</w:t>
      </w:r>
      <w:r>
        <w:tab/>
      </w:r>
      <w:r w:rsidRPr="000F0C41">
        <w:rPr>
          <w:bCs/>
        </w:rPr>
        <w:t>Faculty Search Committee.</w:t>
      </w:r>
      <w:r w:rsidRPr="0059592E">
        <w:rPr>
          <w:b/>
          <w:bCs/>
        </w:rPr>
        <w:t xml:space="preserve">  </w:t>
      </w:r>
    </w:p>
    <w:p w14:paraId="0F816786" w14:textId="77777777" w:rsidR="00D033C5" w:rsidRDefault="00D033C5" w:rsidP="00975186">
      <w:pPr>
        <w:spacing w:after="40"/>
        <w:ind w:left="1440" w:hanging="1440"/>
        <w:rPr>
          <w:bCs/>
          <w:i/>
        </w:rPr>
      </w:pPr>
    </w:p>
    <w:p w14:paraId="726D2AC3" w14:textId="77777777" w:rsidR="00975186" w:rsidRPr="00CB04D5" w:rsidRDefault="00975186" w:rsidP="00975186">
      <w:pPr>
        <w:spacing w:after="40"/>
        <w:ind w:left="1440" w:hanging="1440"/>
        <w:rPr>
          <w:bCs/>
          <w:i/>
        </w:rPr>
      </w:pPr>
      <w:r w:rsidRPr="00CB04D5">
        <w:rPr>
          <w:bCs/>
          <w:i/>
        </w:rPr>
        <w:t xml:space="preserve">College </w:t>
      </w:r>
      <w:r>
        <w:rPr>
          <w:bCs/>
          <w:i/>
        </w:rPr>
        <w:t>and</w:t>
      </w:r>
      <w:r w:rsidRPr="00CB04D5">
        <w:rPr>
          <w:bCs/>
          <w:i/>
        </w:rPr>
        <w:t xml:space="preserve"> University </w:t>
      </w:r>
    </w:p>
    <w:p w14:paraId="610E65B0" w14:textId="77777777" w:rsidR="00F07443" w:rsidRDefault="00F07443" w:rsidP="00CA3064">
      <w:pPr>
        <w:tabs>
          <w:tab w:val="left" w:pos="1800"/>
        </w:tabs>
        <w:ind w:left="1800" w:hanging="1620"/>
      </w:pPr>
      <w:r>
        <w:t xml:space="preserve">2018 – </w:t>
      </w:r>
      <w:r w:rsidR="00D033C5">
        <w:t>2020</w:t>
      </w:r>
      <w:r>
        <w:tab/>
      </w:r>
      <w:r w:rsidRPr="00F07443">
        <w:t>Erdos Institute Academic Advisory Team</w:t>
      </w:r>
    </w:p>
    <w:p w14:paraId="005FEBAE" w14:textId="77777777" w:rsidR="00F9696B" w:rsidRPr="00F9696B" w:rsidRDefault="00F9696B" w:rsidP="00CA3064">
      <w:pPr>
        <w:tabs>
          <w:tab w:val="left" w:pos="1800"/>
        </w:tabs>
        <w:ind w:left="1800" w:hanging="1620"/>
        <w:rPr>
          <w:i/>
        </w:rPr>
      </w:pPr>
      <w:r>
        <w:t xml:space="preserve">2018 - </w:t>
      </w:r>
      <w:r w:rsidR="00D033C5">
        <w:t>2020</w:t>
      </w:r>
      <w:r>
        <w:tab/>
        <w:t xml:space="preserve">OSU Post-Doctoral Advisory Council, </w:t>
      </w:r>
      <w:r>
        <w:rPr>
          <w:i/>
        </w:rPr>
        <w:t>Member.</w:t>
      </w:r>
    </w:p>
    <w:p w14:paraId="7AE12469" w14:textId="77777777" w:rsidR="00CA3064" w:rsidRDefault="00CA3064" w:rsidP="00CA3064">
      <w:pPr>
        <w:tabs>
          <w:tab w:val="left" w:pos="1800"/>
        </w:tabs>
        <w:ind w:left="1800" w:hanging="1620"/>
      </w:pPr>
      <w:r>
        <w:t xml:space="preserve">2017 - </w:t>
      </w:r>
      <w:r w:rsidR="00D033C5">
        <w:t>2020</w:t>
      </w:r>
      <w:r>
        <w:tab/>
      </w:r>
      <w:r w:rsidRPr="000F0C41">
        <w:rPr>
          <w:b/>
        </w:rPr>
        <w:t>Founder</w:t>
      </w:r>
      <w:r>
        <w:rPr>
          <w:b/>
        </w:rPr>
        <w:t xml:space="preserve"> &amp;</w:t>
      </w:r>
      <w:r w:rsidRPr="000F0C41">
        <w:rPr>
          <w:b/>
        </w:rPr>
        <w:t xml:space="preserve"> </w:t>
      </w:r>
      <w:r w:rsidR="00F63419">
        <w:rPr>
          <w:b/>
        </w:rPr>
        <w:t>Co-</w:t>
      </w:r>
      <w:r>
        <w:rPr>
          <w:b/>
        </w:rPr>
        <w:t xml:space="preserve">Director, </w:t>
      </w:r>
      <w:r>
        <w:rPr>
          <w:i/>
        </w:rPr>
        <w:t xml:space="preserve">Destination OSU, </w:t>
      </w:r>
      <w:r w:rsidR="00E13D7A">
        <w:t xml:space="preserve">research </w:t>
      </w:r>
      <w:r>
        <w:t>program for community college students.</w:t>
      </w:r>
    </w:p>
    <w:p w14:paraId="2A3EC4D0" w14:textId="77777777" w:rsidR="00727444" w:rsidRPr="00727444" w:rsidRDefault="00727444" w:rsidP="009D5B6D">
      <w:pPr>
        <w:tabs>
          <w:tab w:val="left" w:pos="1800"/>
        </w:tabs>
        <w:ind w:left="1800" w:hanging="1620"/>
      </w:pPr>
      <w:r>
        <w:t xml:space="preserve">2016 - </w:t>
      </w:r>
      <w:r w:rsidR="00D033C5">
        <w:t>2020</w:t>
      </w:r>
      <w:r>
        <w:tab/>
      </w:r>
      <w:r>
        <w:rPr>
          <w:b/>
        </w:rPr>
        <w:t xml:space="preserve">Advocate and </w:t>
      </w:r>
      <w:r w:rsidRPr="00C42641">
        <w:rPr>
          <w:b/>
        </w:rPr>
        <w:t>Facilitator</w:t>
      </w:r>
      <w:r>
        <w:rPr>
          <w:b/>
        </w:rPr>
        <w:t xml:space="preserve">, </w:t>
      </w:r>
      <w:r w:rsidRPr="00727444">
        <w:rPr>
          <w:i/>
        </w:rPr>
        <w:t>Ohio State Advocate FORWARD Program</w:t>
      </w:r>
      <w:r>
        <w:rPr>
          <w:i/>
        </w:rPr>
        <w:t xml:space="preserve"> </w:t>
      </w:r>
      <w:r>
        <w:t>for gender equity</w:t>
      </w:r>
    </w:p>
    <w:p w14:paraId="45111A62" w14:textId="77777777" w:rsidR="008A0243" w:rsidRDefault="008A0243" w:rsidP="009D5B6D">
      <w:pPr>
        <w:tabs>
          <w:tab w:val="left" w:pos="1800"/>
        </w:tabs>
        <w:ind w:left="1800" w:hanging="1620"/>
      </w:pPr>
      <w:r>
        <w:t xml:space="preserve">2015 - </w:t>
      </w:r>
      <w:r w:rsidR="00727444">
        <w:t>2016</w:t>
      </w:r>
      <w:r>
        <w:tab/>
      </w:r>
      <w:r w:rsidRPr="00C42641">
        <w:rPr>
          <w:b/>
        </w:rPr>
        <w:t>Facilitator</w:t>
      </w:r>
      <w:r>
        <w:t xml:space="preserve">, </w:t>
      </w:r>
      <w:r w:rsidR="00C42641" w:rsidRPr="00C42641">
        <w:rPr>
          <w:i/>
        </w:rPr>
        <w:t>Searching for Excellence</w:t>
      </w:r>
      <w:r w:rsidR="00C42641" w:rsidRPr="00C42641">
        <w:t xml:space="preserve"> diversity workshops</w:t>
      </w:r>
      <w:r w:rsidR="00C42641">
        <w:t>, Office</w:t>
      </w:r>
      <w:r w:rsidR="00C42641" w:rsidRPr="00C42641">
        <w:t xml:space="preserve"> of </w:t>
      </w:r>
      <w:proofErr w:type="gramStart"/>
      <w:r w:rsidR="00C42641" w:rsidRPr="00C42641">
        <w:t>Diversity</w:t>
      </w:r>
      <w:proofErr w:type="gramEnd"/>
      <w:r w:rsidR="00C42641" w:rsidRPr="00C42641">
        <w:t xml:space="preserve"> and Inclusion</w:t>
      </w:r>
      <w:r w:rsidR="00C42641">
        <w:t>.</w:t>
      </w:r>
    </w:p>
    <w:p w14:paraId="3C2DEBA2" w14:textId="77777777" w:rsidR="00C42641" w:rsidRPr="00C42641" w:rsidRDefault="00C42641" w:rsidP="009D5B6D">
      <w:pPr>
        <w:tabs>
          <w:tab w:val="left" w:pos="1800"/>
        </w:tabs>
        <w:ind w:left="1800" w:hanging="1620"/>
      </w:pPr>
      <w:r>
        <w:t xml:space="preserve">2015 - </w:t>
      </w:r>
      <w:r w:rsidR="00727444">
        <w:t>2016</w:t>
      </w:r>
      <w:r>
        <w:tab/>
      </w:r>
      <w:r>
        <w:rPr>
          <w:b/>
        </w:rPr>
        <w:t>Co-Director</w:t>
      </w:r>
      <w:r>
        <w:t xml:space="preserve">, </w:t>
      </w:r>
      <w:r w:rsidR="00C11EB7" w:rsidRPr="00C11EB7">
        <w:rPr>
          <w:i/>
        </w:rPr>
        <w:t xml:space="preserve">Business </w:t>
      </w:r>
      <w:r w:rsidRPr="00C11EB7">
        <w:rPr>
          <w:i/>
        </w:rPr>
        <w:t>Fundamentals for Science</w:t>
      </w:r>
      <w:r>
        <w:t xml:space="preserve"> Executive Education Program.</w:t>
      </w:r>
    </w:p>
    <w:p w14:paraId="48B56B03" w14:textId="77777777" w:rsidR="00F42BE6" w:rsidRPr="00462307" w:rsidRDefault="00F42BE6" w:rsidP="00AE015B">
      <w:pPr>
        <w:tabs>
          <w:tab w:val="left" w:pos="1440"/>
          <w:tab w:val="left" w:pos="1800"/>
        </w:tabs>
        <w:adjustRightInd w:val="0"/>
        <w:spacing w:after="60"/>
        <w:ind w:left="1814" w:hanging="1627"/>
      </w:pPr>
      <w:r>
        <w:t>2012 - 2013</w:t>
      </w:r>
      <w:r>
        <w:tab/>
      </w:r>
      <w:r>
        <w:tab/>
      </w:r>
      <w:r w:rsidRPr="00F42BE6">
        <w:rPr>
          <w:b/>
        </w:rPr>
        <w:t>Director</w:t>
      </w:r>
      <w:r>
        <w:t xml:space="preserve">, Biochemistry Graduate Program, </w:t>
      </w:r>
      <w:r w:rsidRPr="00AD5113">
        <w:t>Ohio State University, Columbus, Ohio</w:t>
      </w:r>
    </w:p>
    <w:p w14:paraId="72D71EAA" w14:textId="77777777" w:rsidR="009D5B6D" w:rsidRDefault="009D5B6D" w:rsidP="00AE015B">
      <w:pPr>
        <w:tabs>
          <w:tab w:val="left" w:pos="1800"/>
        </w:tabs>
        <w:spacing w:after="60"/>
        <w:ind w:left="1814" w:hanging="1627"/>
      </w:pPr>
      <w:r>
        <w:t>2011 -</w:t>
      </w:r>
      <w:r w:rsidR="00727444">
        <w:t xml:space="preserve"> </w:t>
      </w:r>
      <w:r w:rsidR="00D033C5">
        <w:t>2020</w:t>
      </w:r>
      <w:r>
        <w:tab/>
      </w:r>
      <w:r w:rsidRPr="00C0201B">
        <w:rPr>
          <w:b/>
        </w:rPr>
        <w:t>Co-Director</w:t>
      </w:r>
      <w:r>
        <w:rPr>
          <w:b/>
        </w:rPr>
        <w:t xml:space="preserve"> and PI</w:t>
      </w:r>
      <w:r>
        <w:t>, NIH Cellular, Molecular, and Biochemical S</w:t>
      </w:r>
      <w:r w:rsidRPr="00553D35">
        <w:t xml:space="preserve">ciences </w:t>
      </w:r>
      <w:r>
        <w:t xml:space="preserve">training program. </w:t>
      </w:r>
    </w:p>
    <w:p w14:paraId="41C05206" w14:textId="77777777" w:rsidR="00D814D6" w:rsidRPr="00BF0EE4" w:rsidRDefault="00D814D6" w:rsidP="00D814D6">
      <w:pPr>
        <w:tabs>
          <w:tab w:val="left" w:pos="1800"/>
        </w:tabs>
        <w:ind w:left="1800" w:hanging="1620"/>
      </w:pPr>
      <w:r>
        <w:t>2010 – 2012</w:t>
      </w:r>
      <w:r>
        <w:tab/>
      </w:r>
      <w:r>
        <w:rPr>
          <w:b/>
        </w:rPr>
        <w:t xml:space="preserve">Chair, </w:t>
      </w:r>
      <w:r>
        <w:t>Joint OSBP/MCDB Seminar Committee</w:t>
      </w:r>
    </w:p>
    <w:p w14:paraId="0A178A2C" w14:textId="3F16E545" w:rsidR="00884E41" w:rsidRDefault="00884E41" w:rsidP="00077158">
      <w:pPr>
        <w:tabs>
          <w:tab w:val="left" w:pos="1800"/>
        </w:tabs>
        <w:ind w:left="1440" w:hanging="1260"/>
      </w:pPr>
      <w:r>
        <w:t>2011 -</w:t>
      </w:r>
      <w:r w:rsidR="00B72F98">
        <w:t xml:space="preserve"> </w:t>
      </w:r>
      <w:r w:rsidR="00C525DA">
        <w:t>2012</w:t>
      </w:r>
      <w:r>
        <w:tab/>
      </w:r>
      <w:r w:rsidR="00E115F7">
        <w:tab/>
      </w:r>
      <w:r w:rsidRPr="000F0C41">
        <w:t xml:space="preserve">NMS </w:t>
      </w:r>
      <w:r w:rsidR="00690130" w:rsidRPr="000F0C41">
        <w:t>Divisional Promotion and T</w:t>
      </w:r>
      <w:r w:rsidRPr="000F0C41">
        <w:t>enure panel</w:t>
      </w:r>
      <w:r w:rsidR="00690130" w:rsidRPr="000F0C41">
        <w:t xml:space="preserve">, </w:t>
      </w:r>
      <w:r w:rsidRPr="000F0C41">
        <w:t>College of Arts and Sciences</w:t>
      </w:r>
    </w:p>
    <w:p w14:paraId="441C733B" w14:textId="77777777" w:rsidR="00975186" w:rsidRDefault="00975186" w:rsidP="00077158">
      <w:pPr>
        <w:tabs>
          <w:tab w:val="left" w:pos="1800"/>
        </w:tabs>
        <w:ind w:left="1800" w:hanging="1620"/>
      </w:pPr>
      <w:r>
        <w:t xml:space="preserve">2010 - </w:t>
      </w:r>
      <w:r w:rsidR="00727444">
        <w:t>2015</w:t>
      </w:r>
      <w:r>
        <w:tab/>
      </w:r>
      <w:r w:rsidRPr="000F0C41">
        <w:t>Program Council, Life Sciences Steering Committee</w:t>
      </w:r>
    </w:p>
    <w:p w14:paraId="127D6F96" w14:textId="77777777" w:rsidR="00975186" w:rsidRPr="000F0C41" w:rsidRDefault="00975186" w:rsidP="00077158">
      <w:pPr>
        <w:tabs>
          <w:tab w:val="left" w:pos="1800"/>
        </w:tabs>
        <w:ind w:left="1800" w:hanging="1620"/>
      </w:pPr>
      <w:r w:rsidRPr="000F0C41">
        <w:t>2009 – 2010</w:t>
      </w:r>
      <w:r w:rsidRPr="000F0C41">
        <w:tab/>
        <w:t>P</w:t>
      </w:r>
      <w:r w:rsidR="000F0C41" w:rsidRPr="000F0C41">
        <w:t xml:space="preserve">ublic </w:t>
      </w:r>
      <w:r w:rsidRPr="000F0C41">
        <w:t>H</w:t>
      </w:r>
      <w:r w:rsidR="000F0C41" w:rsidRPr="000F0C41">
        <w:t xml:space="preserve">ealth </w:t>
      </w:r>
      <w:r w:rsidRPr="000F0C41">
        <w:t>P</w:t>
      </w:r>
      <w:r w:rsidR="000F0C41" w:rsidRPr="000F0C41">
        <w:t xml:space="preserve">reparedness for </w:t>
      </w:r>
      <w:r w:rsidRPr="000F0C41">
        <w:t>I</w:t>
      </w:r>
      <w:r w:rsidR="000F0C41" w:rsidRPr="000F0C41">
        <w:t xml:space="preserve">nfectious </w:t>
      </w:r>
      <w:r w:rsidRPr="000F0C41">
        <w:t>D</w:t>
      </w:r>
      <w:r w:rsidR="000F0C41" w:rsidRPr="000F0C41">
        <w:t>iseases</w:t>
      </w:r>
      <w:r w:rsidRPr="000F0C41">
        <w:t xml:space="preserve"> Steering committee.</w:t>
      </w:r>
    </w:p>
    <w:p w14:paraId="712E761A" w14:textId="77777777" w:rsidR="00975186" w:rsidRPr="00105A8F" w:rsidRDefault="00975186" w:rsidP="00077158">
      <w:pPr>
        <w:tabs>
          <w:tab w:val="left" w:pos="1800"/>
        </w:tabs>
        <w:ind w:left="1800" w:hanging="1620"/>
        <w:rPr>
          <w:b/>
        </w:rPr>
      </w:pPr>
      <w:r>
        <w:t>2008 – 2009</w:t>
      </w:r>
      <w:r>
        <w:tab/>
      </w:r>
      <w:r w:rsidRPr="000F0C41">
        <w:t>Graduate School Task Force</w:t>
      </w:r>
      <w:r>
        <w:t xml:space="preserve"> on the Life Sciences.</w:t>
      </w:r>
      <w:r>
        <w:rPr>
          <w:b/>
        </w:rPr>
        <w:t xml:space="preserve"> </w:t>
      </w:r>
    </w:p>
    <w:p w14:paraId="1E75AE85" w14:textId="77777777" w:rsidR="00975186" w:rsidRDefault="00975186" w:rsidP="00077158">
      <w:pPr>
        <w:tabs>
          <w:tab w:val="left" w:pos="1800"/>
        </w:tabs>
        <w:ind w:left="1800" w:hanging="1620"/>
      </w:pPr>
      <w:r>
        <w:t>2007 – 2009</w:t>
      </w:r>
      <w:r w:rsidRPr="00105A8F">
        <w:t xml:space="preserve"> </w:t>
      </w:r>
      <w:r>
        <w:tab/>
      </w:r>
      <w:r w:rsidRPr="000F0C41">
        <w:t>Council on Academic Affairs, Faculty Council member.</w:t>
      </w:r>
    </w:p>
    <w:p w14:paraId="23B4ED86" w14:textId="77777777" w:rsidR="00975186" w:rsidRPr="000F0C41" w:rsidRDefault="00975186" w:rsidP="00077158">
      <w:pPr>
        <w:tabs>
          <w:tab w:val="left" w:pos="1800"/>
        </w:tabs>
        <w:ind w:left="1814" w:hanging="1627"/>
      </w:pPr>
      <w:r w:rsidRPr="000F0C41">
        <w:t xml:space="preserve">2004 – </w:t>
      </w:r>
      <w:r w:rsidR="00D033C5">
        <w:t>2018</w:t>
      </w:r>
      <w:r w:rsidRPr="000F0C41">
        <w:tab/>
      </w:r>
      <w:r w:rsidR="009D5B6D" w:rsidRPr="000F0C41">
        <w:t>OSU Center for RNA Biology, Steering committee member.</w:t>
      </w:r>
      <w:r w:rsidRPr="000F0C41">
        <w:t xml:space="preserve"> </w:t>
      </w:r>
    </w:p>
    <w:p w14:paraId="6F08F2E9" w14:textId="77777777" w:rsidR="00184162" w:rsidRPr="000F0C41" w:rsidRDefault="00975186" w:rsidP="00077158">
      <w:pPr>
        <w:tabs>
          <w:tab w:val="left" w:pos="1800"/>
        </w:tabs>
        <w:ind w:left="1800" w:hanging="1620"/>
      </w:pPr>
      <w:r w:rsidRPr="000F0C41">
        <w:t>2004 – 2007</w:t>
      </w:r>
      <w:r w:rsidRPr="000F0C41">
        <w:tab/>
      </w:r>
      <w:r w:rsidRPr="000F0C41">
        <w:rPr>
          <w:bCs/>
        </w:rPr>
        <w:t xml:space="preserve">OSBP Recruitment Committee. </w:t>
      </w:r>
    </w:p>
    <w:p w14:paraId="455BCE8E" w14:textId="77777777" w:rsidR="00975186" w:rsidRPr="000F0C41" w:rsidRDefault="00975186" w:rsidP="00077158">
      <w:pPr>
        <w:tabs>
          <w:tab w:val="left" w:pos="1800"/>
        </w:tabs>
        <w:ind w:left="1800" w:hanging="1620"/>
      </w:pPr>
      <w:r w:rsidRPr="000F0C41">
        <w:t>2004 – 2005</w:t>
      </w:r>
      <w:r w:rsidRPr="000F0C41">
        <w:tab/>
      </w:r>
      <w:r w:rsidRPr="000F0C41">
        <w:rPr>
          <w:bCs/>
        </w:rPr>
        <w:t xml:space="preserve">BioSci Day Participant. </w:t>
      </w:r>
      <w:r w:rsidRPr="000F0C41">
        <w:t xml:space="preserve"> Presented the Microbiology program to prospective students.</w:t>
      </w:r>
    </w:p>
    <w:p w14:paraId="6E0FE571" w14:textId="77777777" w:rsidR="00975186" w:rsidRPr="0059592E" w:rsidRDefault="00975186" w:rsidP="00077158">
      <w:pPr>
        <w:tabs>
          <w:tab w:val="left" w:pos="1800"/>
        </w:tabs>
        <w:ind w:left="1800" w:hanging="1620"/>
      </w:pPr>
      <w:r w:rsidRPr="000F0C41">
        <w:t xml:space="preserve">2002 – 2009 </w:t>
      </w:r>
      <w:r w:rsidRPr="000F0C41">
        <w:tab/>
      </w:r>
      <w:r w:rsidRPr="000F0C41">
        <w:rPr>
          <w:bCs/>
        </w:rPr>
        <w:t>OSBP Seminar Committee.</w:t>
      </w:r>
      <w:r w:rsidRPr="000F0C41">
        <w:t xml:space="preserve">  Select </w:t>
      </w:r>
      <w:r w:rsidR="00727444">
        <w:t xml:space="preserve">and host </w:t>
      </w:r>
      <w:r w:rsidRPr="000F0C41">
        <w:t xml:space="preserve">external speakers for </w:t>
      </w:r>
      <w:r w:rsidR="00727444">
        <w:t>s</w:t>
      </w:r>
      <w:r w:rsidRPr="000F0C41">
        <w:t>eminar series</w:t>
      </w:r>
      <w:r w:rsidRPr="0059592E">
        <w:t>.</w:t>
      </w:r>
    </w:p>
    <w:p w14:paraId="72E2014E" w14:textId="77777777" w:rsidR="00975186" w:rsidRPr="00144E8A" w:rsidRDefault="00975186" w:rsidP="00975186">
      <w:pPr>
        <w:spacing w:after="40"/>
        <w:ind w:left="1440" w:hanging="1440"/>
        <w:rPr>
          <w:bCs/>
          <w:i/>
        </w:rPr>
      </w:pPr>
      <w:r w:rsidRPr="00144E8A">
        <w:rPr>
          <w:bCs/>
          <w:i/>
        </w:rPr>
        <w:t>Other service</w:t>
      </w:r>
    </w:p>
    <w:p w14:paraId="635904D8" w14:textId="6C6650F8" w:rsidR="00EA780C" w:rsidRDefault="00EA780C" w:rsidP="00040135">
      <w:pPr>
        <w:tabs>
          <w:tab w:val="left" w:pos="1800"/>
        </w:tabs>
        <w:ind w:left="1440" w:hanging="1260"/>
      </w:pPr>
      <w:r>
        <w:t>2018</w:t>
      </w:r>
      <w:r>
        <w:tab/>
      </w:r>
      <w:r w:rsidR="00E115F7">
        <w:tab/>
      </w:r>
      <w:r>
        <w:t>Committee of Visitors, Division of Molecular and Cellular Biosciences, NSF</w:t>
      </w:r>
    </w:p>
    <w:p w14:paraId="691BC7E1" w14:textId="2C3D302F" w:rsidR="007B56BE" w:rsidRDefault="007B56BE" w:rsidP="00040135">
      <w:pPr>
        <w:tabs>
          <w:tab w:val="left" w:pos="1800"/>
        </w:tabs>
        <w:ind w:left="1440" w:hanging="1260"/>
      </w:pPr>
      <w:r>
        <w:t>2013 -</w:t>
      </w:r>
      <w:r w:rsidR="00727444">
        <w:t xml:space="preserve"> present</w:t>
      </w:r>
      <w:r>
        <w:tab/>
      </w:r>
      <w:r w:rsidR="00E115F7">
        <w:tab/>
      </w:r>
      <w:r w:rsidRPr="00F8736D">
        <w:rPr>
          <w:i/>
        </w:rPr>
        <w:t>American Society for Microbiology</w:t>
      </w:r>
      <w:r w:rsidRPr="007B56BE">
        <w:t xml:space="preserve"> </w:t>
      </w:r>
      <w:r>
        <w:t>C</w:t>
      </w:r>
      <w:r w:rsidRPr="007B56BE">
        <w:t>ommitte</w:t>
      </w:r>
      <w:r w:rsidR="00B948A1">
        <w:t>e on Graduate and Postdoctoral E</w:t>
      </w:r>
      <w:r w:rsidRPr="007B56BE">
        <w:t>ducation</w:t>
      </w:r>
      <w:r w:rsidR="009D5B6D">
        <w:t>.</w:t>
      </w:r>
    </w:p>
    <w:p w14:paraId="69CFF4C7" w14:textId="426E38BE" w:rsidR="00727444" w:rsidRDefault="00727444" w:rsidP="00DA653D">
      <w:pPr>
        <w:tabs>
          <w:tab w:val="left" w:pos="1800"/>
        </w:tabs>
        <w:ind w:left="1454" w:hanging="1267"/>
      </w:pPr>
      <w:r>
        <w:tab/>
      </w:r>
      <w:r w:rsidR="00E115F7">
        <w:tab/>
      </w:r>
      <w:r>
        <w:t>Instructor for webinar and in person workshops on grant writing</w:t>
      </w:r>
      <w:r w:rsidR="00226628">
        <w:t xml:space="preserve"> (Chair 2018-)</w:t>
      </w:r>
      <w:r>
        <w:t xml:space="preserve">. </w:t>
      </w:r>
    </w:p>
    <w:p w14:paraId="69EE61AA" w14:textId="1983974F" w:rsidR="00AA64BE" w:rsidRDefault="00AA64BE" w:rsidP="00040135">
      <w:pPr>
        <w:tabs>
          <w:tab w:val="left" w:pos="1800"/>
        </w:tabs>
        <w:ind w:left="1440" w:hanging="1260"/>
      </w:pPr>
      <w:r>
        <w:t>2013</w:t>
      </w:r>
      <w:r>
        <w:tab/>
      </w:r>
      <w:r w:rsidR="00E115F7">
        <w:tab/>
      </w:r>
      <w:r w:rsidRPr="000F0C41">
        <w:rPr>
          <w:b/>
        </w:rPr>
        <w:t>Chair</w:t>
      </w:r>
      <w:r>
        <w:t xml:space="preserve">, </w:t>
      </w:r>
      <w:r w:rsidRPr="007B56BE">
        <w:rPr>
          <w:i/>
        </w:rPr>
        <w:t>RNA Society</w:t>
      </w:r>
      <w:r>
        <w:t xml:space="preserve"> Nominating Committee</w:t>
      </w:r>
      <w:r w:rsidR="009D5B6D">
        <w:t>.</w:t>
      </w:r>
    </w:p>
    <w:p w14:paraId="79259BC2" w14:textId="685073B5" w:rsidR="00975186" w:rsidRDefault="00975186" w:rsidP="00040135">
      <w:pPr>
        <w:tabs>
          <w:tab w:val="left" w:pos="1800"/>
        </w:tabs>
        <w:ind w:left="1440" w:hanging="1260"/>
      </w:pPr>
      <w:r>
        <w:t>2010</w:t>
      </w:r>
      <w:r w:rsidR="00184162">
        <w:t xml:space="preserve"> -</w:t>
      </w:r>
      <w:r w:rsidR="00727444" w:rsidRPr="00727444">
        <w:t xml:space="preserve"> </w:t>
      </w:r>
      <w:r w:rsidR="00727444">
        <w:t>present</w:t>
      </w:r>
      <w:r>
        <w:tab/>
      </w:r>
      <w:r w:rsidR="00E115F7">
        <w:tab/>
      </w:r>
      <w:r>
        <w:t>Scientific Advisory Board, CNRS, Strasbourg, France.</w:t>
      </w:r>
    </w:p>
    <w:p w14:paraId="32D55BFC" w14:textId="7173E7ED" w:rsidR="00975186" w:rsidRDefault="00975186" w:rsidP="00040135">
      <w:pPr>
        <w:tabs>
          <w:tab w:val="left" w:pos="1800"/>
        </w:tabs>
        <w:ind w:left="1440" w:hanging="1260"/>
      </w:pPr>
      <w:r>
        <w:t>2008</w:t>
      </w:r>
      <w:r>
        <w:tab/>
      </w:r>
      <w:r w:rsidR="00E115F7">
        <w:tab/>
      </w:r>
      <w:r>
        <w:t xml:space="preserve">External Review Committee, CNRS, </w:t>
      </w:r>
      <w:proofErr w:type="spellStart"/>
      <w:r>
        <w:t>Palaiseau</w:t>
      </w:r>
      <w:proofErr w:type="spellEnd"/>
      <w:r>
        <w:t>, France.</w:t>
      </w:r>
    </w:p>
    <w:p w14:paraId="3E36ABC9" w14:textId="06957500" w:rsidR="00975186" w:rsidRDefault="00975186" w:rsidP="00040135">
      <w:pPr>
        <w:tabs>
          <w:tab w:val="left" w:pos="1800"/>
        </w:tabs>
        <w:ind w:left="1440" w:hanging="1260"/>
      </w:pPr>
      <w:r w:rsidRPr="00103CB5">
        <w:t>2004</w:t>
      </w:r>
      <w:r>
        <w:t xml:space="preserve"> – 2005</w:t>
      </w:r>
      <w:r>
        <w:tab/>
      </w:r>
      <w:r w:rsidR="00E115F7">
        <w:tab/>
      </w:r>
      <w:r w:rsidRPr="00103CB5">
        <w:t>OSU Honors Day and National Merit Scholar Lunches, Faculty partici</w:t>
      </w:r>
      <w:r>
        <w:t>pant.</w:t>
      </w:r>
    </w:p>
    <w:p w14:paraId="526924AC" w14:textId="77777777" w:rsidR="00D033C5" w:rsidRDefault="00D033C5" w:rsidP="00040135">
      <w:pPr>
        <w:tabs>
          <w:tab w:val="left" w:pos="1800"/>
        </w:tabs>
        <w:ind w:left="1440" w:hanging="1260"/>
      </w:pPr>
    </w:p>
    <w:p w14:paraId="26B0AE7B" w14:textId="77777777" w:rsidR="00975186" w:rsidRPr="00555685" w:rsidRDefault="00D033C5" w:rsidP="00975186">
      <w:pPr>
        <w:ind w:left="1440" w:hanging="1440"/>
        <w:rPr>
          <w:b/>
        </w:rPr>
      </w:pPr>
      <w:r>
        <w:rPr>
          <w:b/>
          <w:caps/>
          <w:sz w:val="24"/>
          <w:szCs w:val="24"/>
        </w:rPr>
        <w:br w:type="page"/>
      </w:r>
      <w:r w:rsidR="00975186" w:rsidRPr="00AD5113">
        <w:rPr>
          <w:b/>
          <w:caps/>
          <w:sz w:val="24"/>
          <w:szCs w:val="24"/>
        </w:rPr>
        <w:lastRenderedPageBreak/>
        <w:t>p</w:t>
      </w:r>
      <w:r w:rsidR="00975186" w:rsidRPr="00AD5113">
        <w:rPr>
          <w:b/>
          <w:caps/>
        </w:rPr>
        <w:t>resentations</w:t>
      </w:r>
      <w:r w:rsidR="00975186">
        <w:rPr>
          <w:b/>
          <w:caps/>
        </w:rPr>
        <w:t xml:space="preserve"> (</w:t>
      </w:r>
      <w:r w:rsidR="00975186">
        <w:rPr>
          <w:b/>
        </w:rPr>
        <w:t>since 2001)</w:t>
      </w:r>
    </w:p>
    <w:p w14:paraId="337342BA" w14:textId="7A9F3EC9" w:rsidR="00FD36C6" w:rsidRPr="004B1391" w:rsidRDefault="00975186" w:rsidP="004B1391">
      <w:pPr>
        <w:ind w:left="1440" w:hanging="1440"/>
        <w:rPr>
          <w:bCs/>
          <w:i/>
        </w:rPr>
      </w:pPr>
      <w:r w:rsidRPr="00AD5113">
        <w:rPr>
          <w:bCs/>
          <w:i/>
        </w:rPr>
        <w:t>Invited presentations at scientific meetings</w:t>
      </w:r>
    </w:p>
    <w:p w14:paraId="6E0F8009" w14:textId="6C4CF454" w:rsidR="00DD7F11" w:rsidRDefault="00DD7F11" w:rsidP="00332351">
      <w:pPr>
        <w:tabs>
          <w:tab w:val="left" w:pos="900"/>
        </w:tabs>
        <w:spacing w:after="30"/>
        <w:ind w:left="187"/>
      </w:pPr>
      <w:r>
        <w:t>2024</w:t>
      </w:r>
      <w:r>
        <w:tab/>
      </w:r>
      <w:r w:rsidR="009A712E">
        <w:t>29</w:t>
      </w:r>
      <w:r w:rsidR="009A712E" w:rsidRPr="009A712E">
        <w:rPr>
          <w:vertAlign w:val="superscript"/>
        </w:rPr>
        <w:t>th</w:t>
      </w:r>
      <w:r w:rsidR="009A712E">
        <w:t xml:space="preserve"> </w:t>
      </w:r>
      <w:r w:rsidRPr="009960A1">
        <w:t xml:space="preserve">tRNA </w:t>
      </w:r>
      <w:r w:rsidR="009A712E">
        <w:t xml:space="preserve">Conference, Kanazawa, Japan </w:t>
      </w:r>
      <w:r>
        <w:t>(</w:t>
      </w:r>
      <w:r w:rsidR="009A712E">
        <w:t>Plenary lecture, invited</w:t>
      </w:r>
      <w:r>
        <w:t>)</w:t>
      </w:r>
    </w:p>
    <w:p w14:paraId="7B7791E1" w14:textId="7079FD22" w:rsidR="0073412E" w:rsidRDefault="0073412E" w:rsidP="0073412E">
      <w:pPr>
        <w:tabs>
          <w:tab w:val="left" w:pos="900"/>
        </w:tabs>
        <w:spacing w:after="30"/>
        <w:ind w:left="187"/>
      </w:pPr>
      <w:r>
        <w:t>2024</w:t>
      </w:r>
      <w:r>
        <w:tab/>
        <w:t>Gordon Research Conference on Microbial Stress Responses, Mt. Holyoke, MA (speaker)</w:t>
      </w:r>
    </w:p>
    <w:p w14:paraId="5E20125B" w14:textId="7F0ADA36" w:rsidR="00332351" w:rsidRDefault="00332351" w:rsidP="00332351">
      <w:pPr>
        <w:tabs>
          <w:tab w:val="left" w:pos="900"/>
        </w:tabs>
        <w:spacing w:after="30"/>
        <w:ind w:left="187"/>
      </w:pPr>
      <w:r>
        <w:t>2023</w:t>
      </w:r>
      <w:r>
        <w:tab/>
        <w:t>AARS2023, Ontario, Canada (speaker)</w:t>
      </w:r>
    </w:p>
    <w:p w14:paraId="02AF6A77" w14:textId="79A7ED2D" w:rsidR="00332351" w:rsidRDefault="00332351" w:rsidP="00332351">
      <w:pPr>
        <w:tabs>
          <w:tab w:val="left" w:pos="900"/>
        </w:tabs>
        <w:spacing w:after="30"/>
        <w:ind w:left="187"/>
      </w:pPr>
      <w:r>
        <w:t>2023</w:t>
      </w:r>
      <w:r>
        <w:tab/>
      </w:r>
      <w:proofErr w:type="spellStart"/>
      <w:r>
        <w:t>DiscoverBMB</w:t>
      </w:r>
      <w:proofErr w:type="spellEnd"/>
      <w:r>
        <w:t>, Seattle, WA (speaker)</w:t>
      </w:r>
    </w:p>
    <w:p w14:paraId="1130DAF4" w14:textId="1E717C04" w:rsidR="00E2613F" w:rsidRDefault="00E2613F" w:rsidP="00584577">
      <w:pPr>
        <w:tabs>
          <w:tab w:val="left" w:pos="900"/>
        </w:tabs>
        <w:spacing w:after="30"/>
        <w:ind w:left="187"/>
      </w:pPr>
      <w:r>
        <w:t>2022</w:t>
      </w:r>
      <w:r>
        <w:tab/>
      </w:r>
      <w:r w:rsidR="00584577">
        <w:t>ASM Microbe, Washington, DC (speaker and facilitator)</w:t>
      </w:r>
    </w:p>
    <w:p w14:paraId="140274EE" w14:textId="0A12E03B" w:rsidR="000533D8" w:rsidRDefault="000533D8" w:rsidP="0096547D">
      <w:pPr>
        <w:tabs>
          <w:tab w:val="left" w:pos="900"/>
        </w:tabs>
        <w:spacing w:after="30"/>
        <w:ind w:left="187"/>
      </w:pPr>
      <w:r>
        <w:t>2021</w:t>
      </w:r>
      <w:r>
        <w:tab/>
      </w:r>
      <w:r w:rsidR="00721E44">
        <w:t xml:space="preserve">Army Research Office </w:t>
      </w:r>
      <w:r w:rsidR="00E87946">
        <w:t xml:space="preserve">Mini Symposium on </w:t>
      </w:r>
      <w:r w:rsidR="00567B68">
        <w:t>t</w:t>
      </w:r>
      <w:r w:rsidR="00E87946" w:rsidRPr="00E87946">
        <w:t>he significance of rare events in Biology</w:t>
      </w:r>
      <w:r w:rsidR="00FD36C6">
        <w:t xml:space="preserve"> (speaker)</w:t>
      </w:r>
    </w:p>
    <w:p w14:paraId="3B2C2592" w14:textId="4AAD643E" w:rsidR="0096547D" w:rsidRPr="0096547D" w:rsidRDefault="0096547D" w:rsidP="0096547D">
      <w:pPr>
        <w:tabs>
          <w:tab w:val="left" w:pos="900"/>
        </w:tabs>
        <w:spacing w:after="30"/>
        <w:ind w:left="187"/>
      </w:pPr>
      <w:r>
        <w:t>2019</w:t>
      </w:r>
      <w:r>
        <w:tab/>
      </w:r>
      <w:r w:rsidRPr="0096547D">
        <w:t>International Symposium on Aminoacyl-tRNA Synthetases</w:t>
      </w:r>
      <w:r>
        <w:t xml:space="preserve">, </w:t>
      </w:r>
      <w:r w:rsidRPr="0096547D">
        <w:t>Hangzhou</w:t>
      </w:r>
      <w:r>
        <w:t>, China (speaker)</w:t>
      </w:r>
    </w:p>
    <w:p w14:paraId="27AA2968" w14:textId="77777777" w:rsidR="0096547D" w:rsidRDefault="0096547D" w:rsidP="0096547D">
      <w:pPr>
        <w:tabs>
          <w:tab w:val="left" w:pos="900"/>
        </w:tabs>
        <w:spacing w:after="30"/>
        <w:ind w:left="187"/>
      </w:pPr>
      <w:r>
        <w:t>2019</w:t>
      </w:r>
      <w:r>
        <w:tab/>
        <w:t>ASM Microbe, San Francisco, CA (speaker and facilitator)</w:t>
      </w:r>
    </w:p>
    <w:p w14:paraId="46034CAE" w14:textId="77777777" w:rsidR="00F63419" w:rsidRDefault="00F63419" w:rsidP="00EA780C">
      <w:pPr>
        <w:tabs>
          <w:tab w:val="left" w:pos="900"/>
        </w:tabs>
        <w:spacing w:after="30"/>
        <w:ind w:left="187"/>
      </w:pPr>
      <w:r>
        <w:t>2018</w:t>
      </w:r>
      <w:r>
        <w:tab/>
      </w:r>
      <w:r w:rsidRPr="009960A1">
        <w:t xml:space="preserve">tRNA </w:t>
      </w:r>
      <w:r>
        <w:t>2018, Strasbourg, France (Keynote speaker)</w:t>
      </w:r>
    </w:p>
    <w:p w14:paraId="07A17725" w14:textId="77777777" w:rsidR="00EA780C" w:rsidRDefault="00EA780C" w:rsidP="00EA780C">
      <w:pPr>
        <w:tabs>
          <w:tab w:val="left" w:pos="900"/>
        </w:tabs>
        <w:spacing w:after="30"/>
        <w:ind w:left="187"/>
      </w:pPr>
      <w:r>
        <w:t>2018</w:t>
      </w:r>
      <w:r>
        <w:tab/>
        <w:t>ASM Microbe, Washington, DC (speaker and facilitator)</w:t>
      </w:r>
    </w:p>
    <w:p w14:paraId="5864884D" w14:textId="77777777" w:rsidR="00F80749" w:rsidRDefault="00F80749" w:rsidP="00D168C0">
      <w:pPr>
        <w:tabs>
          <w:tab w:val="left" w:pos="900"/>
        </w:tabs>
        <w:spacing w:after="30"/>
        <w:ind w:left="187"/>
      </w:pPr>
      <w:r>
        <w:t>2018</w:t>
      </w:r>
      <w:r>
        <w:tab/>
        <w:t>4S Forum 2018, Seoul, Korea (Speaker)</w:t>
      </w:r>
    </w:p>
    <w:p w14:paraId="23CDE537" w14:textId="77777777" w:rsidR="00D168C0" w:rsidRDefault="00D168C0" w:rsidP="00D168C0">
      <w:pPr>
        <w:tabs>
          <w:tab w:val="left" w:pos="900"/>
        </w:tabs>
        <w:spacing w:after="30"/>
        <w:ind w:left="187"/>
      </w:pPr>
      <w:r>
        <w:t>2017</w:t>
      </w:r>
      <w:r>
        <w:tab/>
      </w:r>
      <w:r w:rsidRPr="002000A0">
        <w:t>IUBMB Symposium on Aminoacyl-tRNA Synthetases</w:t>
      </w:r>
      <w:r w:rsidR="00202263">
        <w:t>, Clearwater, FL (speaker</w:t>
      </w:r>
      <w:r>
        <w:t>)</w:t>
      </w:r>
    </w:p>
    <w:p w14:paraId="2CDF3065" w14:textId="77777777" w:rsidR="00D168C0" w:rsidRDefault="00D168C0" w:rsidP="00D168C0">
      <w:pPr>
        <w:tabs>
          <w:tab w:val="left" w:pos="900"/>
        </w:tabs>
        <w:spacing w:after="30"/>
        <w:ind w:left="187"/>
      </w:pPr>
      <w:r>
        <w:t>2017</w:t>
      </w:r>
      <w:r>
        <w:tab/>
        <w:t>Howard University Department of Biology Mini-Symposium, Washington, DC (speaker)</w:t>
      </w:r>
    </w:p>
    <w:p w14:paraId="09505C20" w14:textId="77777777" w:rsidR="002000A0" w:rsidRDefault="002000A0" w:rsidP="002000A0">
      <w:pPr>
        <w:tabs>
          <w:tab w:val="left" w:pos="900"/>
        </w:tabs>
        <w:spacing w:after="30"/>
        <w:ind w:left="187"/>
      </w:pPr>
      <w:r>
        <w:t>2017</w:t>
      </w:r>
      <w:r>
        <w:tab/>
        <w:t>Ohio Branch ASM meeting, W</w:t>
      </w:r>
      <w:r w:rsidR="000C5376">
        <w:t>esterville, OH (keynote speaker</w:t>
      </w:r>
      <w:r>
        <w:t>)</w:t>
      </w:r>
    </w:p>
    <w:p w14:paraId="6AEAEB66" w14:textId="77777777" w:rsidR="00727444" w:rsidRDefault="00727444" w:rsidP="00727444">
      <w:pPr>
        <w:tabs>
          <w:tab w:val="left" w:pos="900"/>
        </w:tabs>
        <w:spacing w:after="30"/>
        <w:ind w:left="187"/>
      </w:pPr>
      <w:r>
        <w:t>2017</w:t>
      </w:r>
      <w:r>
        <w:tab/>
        <w:t xml:space="preserve">Gordon Research Conference on </w:t>
      </w:r>
      <w:r w:rsidRPr="001F4014">
        <w:t>Translation in Health &amp; Disease</w:t>
      </w:r>
      <w:r>
        <w:t>, Galveston, TX (speaker)</w:t>
      </w:r>
    </w:p>
    <w:p w14:paraId="51559599" w14:textId="77777777" w:rsidR="00CD482B" w:rsidRDefault="00CD482B" w:rsidP="00727444">
      <w:pPr>
        <w:tabs>
          <w:tab w:val="left" w:pos="900"/>
        </w:tabs>
        <w:spacing w:after="30"/>
        <w:ind w:left="187"/>
      </w:pPr>
      <w:r>
        <w:t>2016</w:t>
      </w:r>
      <w:r>
        <w:tab/>
        <w:t>Virginia Branch ASM meetin</w:t>
      </w:r>
      <w:r w:rsidR="00912DFE">
        <w:t>g, Roanoke, VA (keynote speaker</w:t>
      </w:r>
      <w:r>
        <w:t>)</w:t>
      </w:r>
    </w:p>
    <w:p w14:paraId="5B58FE00" w14:textId="77777777" w:rsidR="00443A40" w:rsidRDefault="00443A40" w:rsidP="00D8561B">
      <w:pPr>
        <w:tabs>
          <w:tab w:val="left" w:pos="900"/>
        </w:tabs>
        <w:spacing w:after="30"/>
        <w:ind w:left="187"/>
      </w:pPr>
      <w:r>
        <w:t>2016</w:t>
      </w:r>
      <w:r>
        <w:tab/>
      </w:r>
      <w:r w:rsidR="00854901" w:rsidRPr="00854901">
        <w:t xml:space="preserve">North Central </w:t>
      </w:r>
      <w:r w:rsidR="00CD482B">
        <w:t>Branch ASM meeti</w:t>
      </w:r>
      <w:r w:rsidR="00912DFE">
        <w:t>ng in Ames, IA (keynote speaker</w:t>
      </w:r>
      <w:r w:rsidR="00CD482B">
        <w:t>)</w:t>
      </w:r>
    </w:p>
    <w:p w14:paraId="001523AA" w14:textId="77777777" w:rsidR="00D8561B" w:rsidRDefault="00D8561B" w:rsidP="00D8561B">
      <w:pPr>
        <w:tabs>
          <w:tab w:val="left" w:pos="900"/>
        </w:tabs>
        <w:spacing w:after="30"/>
        <w:ind w:left="187"/>
      </w:pPr>
      <w:r>
        <w:t>2016</w:t>
      </w:r>
      <w:r>
        <w:tab/>
      </w:r>
      <w:r w:rsidRPr="009960A1">
        <w:t xml:space="preserve">tRNA </w:t>
      </w:r>
      <w:r>
        <w:t>2016, South Korea (speaker)</w:t>
      </w:r>
    </w:p>
    <w:p w14:paraId="4605E62F" w14:textId="77777777" w:rsidR="00D8561B" w:rsidRDefault="00D8561B" w:rsidP="00D8561B">
      <w:pPr>
        <w:tabs>
          <w:tab w:val="left" w:pos="900"/>
        </w:tabs>
        <w:spacing w:after="30"/>
        <w:ind w:left="187"/>
      </w:pPr>
      <w:r>
        <w:t>2016</w:t>
      </w:r>
      <w:r>
        <w:tab/>
        <w:t>Gordon Research Conference on Microbial Stress Responses, Mt. Holyoke, MA (speaker)</w:t>
      </w:r>
    </w:p>
    <w:p w14:paraId="6B5C601B" w14:textId="77777777" w:rsidR="00457DF0" w:rsidRDefault="00457DF0" w:rsidP="000F0C41">
      <w:pPr>
        <w:tabs>
          <w:tab w:val="left" w:pos="900"/>
        </w:tabs>
        <w:spacing w:after="30"/>
        <w:ind w:left="187"/>
      </w:pPr>
      <w:r>
        <w:t>2015</w:t>
      </w:r>
      <w:r>
        <w:tab/>
        <w:t>AARS 2015, Barcelona, Spain (speaker</w:t>
      </w:r>
      <w:r w:rsidRPr="00457DF0">
        <w:t xml:space="preserve"> </w:t>
      </w:r>
      <w:r w:rsidR="00F42BE6">
        <w:t>and session chair</w:t>
      </w:r>
      <w:r>
        <w:t>)</w:t>
      </w:r>
    </w:p>
    <w:p w14:paraId="51DFDAC7" w14:textId="77777777" w:rsidR="000F0C41" w:rsidRDefault="000F0C41" w:rsidP="000F0C41">
      <w:pPr>
        <w:tabs>
          <w:tab w:val="left" w:pos="900"/>
        </w:tabs>
        <w:spacing w:after="30"/>
        <w:ind w:left="187"/>
      </w:pPr>
      <w:r>
        <w:t>2015</w:t>
      </w:r>
      <w:r>
        <w:tab/>
      </w:r>
      <w:r w:rsidRPr="000F0C41">
        <w:t>2nd Midlands Molecular Microbiology</w:t>
      </w:r>
      <w:r w:rsidR="007C6BEA">
        <w:t xml:space="preserve"> Meeting, Nottingham, UK (Keynote speaker</w:t>
      </w:r>
      <w:r>
        <w:t>)</w:t>
      </w:r>
    </w:p>
    <w:p w14:paraId="13D8DE96" w14:textId="77777777" w:rsidR="00457DF0" w:rsidRDefault="00457DF0" w:rsidP="000F0C41">
      <w:pPr>
        <w:tabs>
          <w:tab w:val="left" w:pos="900"/>
        </w:tabs>
        <w:spacing w:after="30"/>
        <w:ind w:left="187"/>
      </w:pPr>
      <w:r>
        <w:t>2015</w:t>
      </w:r>
      <w:r>
        <w:tab/>
        <w:t xml:space="preserve">ASM </w:t>
      </w:r>
      <w:proofErr w:type="spellStart"/>
      <w:r>
        <w:t>Kadner</w:t>
      </w:r>
      <w:proofErr w:type="spellEnd"/>
      <w:r>
        <w:t xml:space="preserve"> Institute, Washingt</w:t>
      </w:r>
      <w:r w:rsidR="000F0C41">
        <w:t>on, DC (speaker and facilitator</w:t>
      </w:r>
      <w:r>
        <w:t>)</w:t>
      </w:r>
    </w:p>
    <w:p w14:paraId="01DFCF40" w14:textId="77777777" w:rsidR="001F4014" w:rsidRDefault="001F4014" w:rsidP="000F0C41">
      <w:pPr>
        <w:tabs>
          <w:tab w:val="left" w:pos="900"/>
        </w:tabs>
        <w:spacing w:after="30"/>
        <w:ind w:left="187"/>
      </w:pPr>
      <w:r>
        <w:t>2015</w:t>
      </w:r>
      <w:r>
        <w:tab/>
        <w:t xml:space="preserve">Gordon Research Conference on </w:t>
      </w:r>
      <w:r w:rsidRPr="001F4014">
        <w:t>Translation Machinery in Health &amp; Disease</w:t>
      </w:r>
      <w:r>
        <w:t>, Ventura, CA (speaker)</w:t>
      </w:r>
    </w:p>
    <w:p w14:paraId="021E8AEB" w14:textId="77777777" w:rsidR="00AD71DE" w:rsidRDefault="00AD71DE" w:rsidP="000F0C41">
      <w:pPr>
        <w:tabs>
          <w:tab w:val="left" w:pos="900"/>
        </w:tabs>
        <w:spacing w:after="30"/>
        <w:ind w:left="187"/>
      </w:pPr>
      <w:r>
        <w:t>2014</w:t>
      </w:r>
      <w:r>
        <w:tab/>
        <w:t>35</w:t>
      </w:r>
      <w:r w:rsidRPr="00AD71DE">
        <w:rPr>
          <w:vertAlign w:val="superscript"/>
        </w:rPr>
        <w:t>th</w:t>
      </w:r>
      <w:r>
        <w:t xml:space="preserve"> Chilean Congress of Microbiology, La Serena, Chile (speaker)</w:t>
      </w:r>
    </w:p>
    <w:p w14:paraId="68C4037B" w14:textId="77777777" w:rsidR="009960A1" w:rsidRDefault="009960A1" w:rsidP="000F0C41">
      <w:pPr>
        <w:tabs>
          <w:tab w:val="left" w:pos="900"/>
        </w:tabs>
        <w:spacing w:after="30"/>
        <w:ind w:left="187"/>
      </w:pPr>
      <w:r>
        <w:t>2014</w:t>
      </w:r>
      <w:r>
        <w:tab/>
      </w:r>
      <w:r w:rsidRPr="009960A1">
        <w:t>25th tRNA Conference</w:t>
      </w:r>
      <w:r>
        <w:t>, Greece (speaker and session chair)</w:t>
      </w:r>
    </w:p>
    <w:p w14:paraId="42C679AB" w14:textId="77777777" w:rsidR="009960A1" w:rsidRDefault="009960A1" w:rsidP="000F0C41">
      <w:pPr>
        <w:tabs>
          <w:tab w:val="left" w:pos="900"/>
        </w:tabs>
        <w:spacing w:after="30"/>
        <w:ind w:left="187"/>
      </w:pPr>
      <w:r>
        <w:t>2014</w:t>
      </w:r>
      <w:r>
        <w:tab/>
        <w:t xml:space="preserve">ASM </w:t>
      </w:r>
      <w:proofErr w:type="spellStart"/>
      <w:r>
        <w:t>Kadner</w:t>
      </w:r>
      <w:proofErr w:type="spellEnd"/>
      <w:r>
        <w:t xml:space="preserve"> Institute, San Jose, CA (speaker and facilitator)</w:t>
      </w:r>
    </w:p>
    <w:p w14:paraId="53366E36" w14:textId="77777777" w:rsidR="0023640B" w:rsidRDefault="0023640B" w:rsidP="000F0C41">
      <w:pPr>
        <w:tabs>
          <w:tab w:val="left" w:pos="900"/>
        </w:tabs>
        <w:spacing w:after="30"/>
        <w:ind w:left="187"/>
      </w:pPr>
      <w:r>
        <w:t>2014</w:t>
      </w:r>
      <w:r>
        <w:tab/>
        <w:t>ASM Conference on Undergraduate Education, Danvers, MA (speaker)</w:t>
      </w:r>
    </w:p>
    <w:p w14:paraId="6A2EE654" w14:textId="77777777" w:rsidR="006A33E6" w:rsidRDefault="00FA5536" w:rsidP="000F0C41">
      <w:pPr>
        <w:tabs>
          <w:tab w:val="left" w:pos="900"/>
        </w:tabs>
        <w:spacing w:after="30"/>
        <w:ind w:left="187"/>
      </w:pPr>
      <w:r>
        <w:t>2014</w:t>
      </w:r>
      <w:r>
        <w:tab/>
      </w:r>
      <w:r w:rsidRPr="00FA5536">
        <w:rPr>
          <w:bCs/>
        </w:rPr>
        <w:t>Sigma-Aldrich Symposium</w:t>
      </w:r>
      <w:r>
        <w:rPr>
          <w:bCs/>
        </w:rPr>
        <w:t xml:space="preserve"> on RNA Science, Albany, NY </w:t>
      </w:r>
      <w:r>
        <w:t>(</w:t>
      </w:r>
      <w:r w:rsidR="006A33E6">
        <w:t>keynote</w:t>
      </w:r>
      <w:r>
        <w:t xml:space="preserve"> lecturer) </w:t>
      </w:r>
    </w:p>
    <w:p w14:paraId="2447271E" w14:textId="77777777" w:rsidR="00895500" w:rsidRDefault="00895500" w:rsidP="000F0C41">
      <w:pPr>
        <w:tabs>
          <w:tab w:val="left" w:pos="900"/>
        </w:tabs>
        <w:spacing w:after="30"/>
        <w:ind w:left="187"/>
      </w:pPr>
      <w:r>
        <w:t>2013</w:t>
      </w:r>
      <w:r>
        <w:tab/>
        <w:t>Barcelona BioMed Conference on Gene Translation: fideli</w:t>
      </w:r>
      <w:r w:rsidR="000B0FED">
        <w:t>ty and Quality Control, Spain (s</w:t>
      </w:r>
      <w:r>
        <w:t>peaker)</w:t>
      </w:r>
    </w:p>
    <w:p w14:paraId="58B47460" w14:textId="77777777" w:rsidR="00BE280F" w:rsidRDefault="00BE280F" w:rsidP="000F0C41">
      <w:pPr>
        <w:tabs>
          <w:tab w:val="left" w:pos="900"/>
        </w:tabs>
        <w:spacing w:after="30"/>
        <w:ind w:left="187"/>
      </w:pPr>
      <w:r>
        <w:t>2013</w:t>
      </w:r>
      <w:r>
        <w:tab/>
        <w:t>Annual Biomedical Research Conference for Minority Students, Nashville, TN (speaker)</w:t>
      </w:r>
    </w:p>
    <w:p w14:paraId="1DE175D9" w14:textId="77777777" w:rsidR="00FF3D49" w:rsidRDefault="00FF3D49" w:rsidP="000F0C41">
      <w:pPr>
        <w:tabs>
          <w:tab w:val="left" w:pos="900"/>
        </w:tabs>
        <w:spacing w:after="30"/>
        <w:ind w:left="187"/>
      </w:pPr>
      <w:r>
        <w:t>2012</w:t>
      </w:r>
      <w:r>
        <w:tab/>
        <w:t>Gordon Research Conference on Microbial Stress Responses, Mt. Holyoke, MA (speaker)</w:t>
      </w:r>
    </w:p>
    <w:p w14:paraId="6D72B9AE" w14:textId="77777777" w:rsidR="00F75739" w:rsidRDefault="00F75739" w:rsidP="000F0C41">
      <w:pPr>
        <w:tabs>
          <w:tab w:val="left" w:pos="900"/>
        </w:tabs>
        <w:spacing w:after="30"/>
        <w:ind w:left="187"/>
      </w:pPr>
      <w:r>
        <w:t>2012</w:t>
      </w:r>
      <w:r>
        <w:tab/>
        <w:t>Cold Spring Harbor Advanced Bacterial Genetics Course (speaker)</w:t>
      </w:r>
    </w:p>
    <w:p w14:paraId="654A3CB9" w14:textId="77777777" w:rsidR="00EE7910" w:rsidRDefault="00707E36" w:rsidP="000F0C41">
      <w:pPr>
        <w:tabs>
          <w:tab w:val="left" w:pos="900"/>
        </w:tabs>
        <w:spacing w:after="30"/>
        <w:ind w:left="187"/>
      </w:pPr>
      <w:r>
        <w:t>2012</w:t>
      </w:r>
      <w:r w:rsidR="00EE7910">
        <w:tab/>
        <w:t xml:space="preserve">Annual Meeting of the RNA </w:t>
      </w:r>
      <w:r w:rsidR="00F75739">
        <w:t>Society, Ann Arbor, MI (speaker</w:t>
      </w:r>
      <w:r w:rsidR="00EE7910">
        <w:t>)</w:t>
      </w:r>
    </w:p>
    <w:p w14:paraId="6C08706D" w14:textId="77777777" w:rsidR="00CE284E" w:rsidRDefault="00CE284E" w:rsidP="000F0C41">
      <w:pPr>
        <w:tabs>
          <w:tab w:val="left" w:pos="900"/>
        </w:tabs>
        <w:spacing w:after="30"/>
        <w:ind w:left="187"/>
      </w:pPr>
      <w:r>
        <w:t>2012</w:t>
      </w:r>
      <w:r>
        <w:tab/>
      </w:r>
      <w:r w:rsidRPr="00CE284E">
        <w:t xml:space="preserve">Society for General Microbiology </w:t>
      </w:r>
      <w:r>
        <w:t xml:space="preserve">Spring </w:t>
      </w:r>
      <w:r w:rsidRPr="00CE284E">
        <w:t>Conference</w:t>
      </w:r>
      <w:r w:rsidR="00EE7910">
        <w:t>, Dublin</w:t>
      </w:r>
      <w:r w:rsidR="00872764">
        <w:t>, Ireland (speaker</w:t>
      </w:r>
      <w:r>
        <w:t>)</w:t>
      </w:r>
    </w:p>
    <w:p w14:paraId="1ACE0308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2011</w:t>
      </w:r>
      <w:r>
        <w:tab/>
        <w:t>AARS 2011, Snowbird, UT (spe</w:t>
      </w:r>
      <w:r w:rsidR="00CE284E">
        <w:t>aker</w:t>
      </w:r>
      <w:r>
        <w:t>)</w:t>
      </w:r>
    </w:p>
    <w:p w14:paraId="6C570014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2011</w:t>
      </w:r>
      <w:r>
        <w:tab/>
        <w:t>Cold Spring Harbor Advanced Bacterial Genetics Course (speaker)</w:t>
      </w:r>
    </w:p>
    <w:p w14:paraId="60AAE59E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2011</w:t>
      </w:r>
      <w:r>
        <w:tab/>
        <w:t>111</w:t>
      </w:r>
      <w:r>
        <w:rPr>
          <w:vertAlign w:val="superscript"/>
        </w:rPr>
        <w:t>th</w:t>
      </w:r>
      <w:r w:rsidRPr="00AD5113">
        <w:t xml:space="preserve"> American Society for Microbiology General Meeting, </w:t>
      </w:r>
      <w:r>
        <w:t>New Orleans, LA (speaker)</w:t>
      </w:r>
    </w:p>
    <w:p w14:paraId="1737BD09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2010</w:t>
      </w:r>
      <w:r>
        <w:tab/>
        <w:t>Molecular Genetics of Bacteria and Phages, CSHL, Cold Spring Harbor, NY (speaker)</w:t>
      </w:r>
    </w:p>
    <w:p w14:paraId="505BC58E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2010</w:t>
      </w:r>
      <w:r>
        <w:tab/>
        <w:t>Annual Meeting of the RNA Society, Seattle, WA (plenary lecturer)</w:t>
      </w:r>
    </w:p>
    <w:p w14:paraId="6BB6B6C5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2010</w:t>
      </w:r>
      <w:r>
        <w:tab/>
        <w:t>23</w:t>
      </w:r>
      <w:r w:rsidRPr="00162D70">
        <w:rPr>
          <w:vertAlign w:val="superscript"/>
        </w:rPr>
        <w:t>rd</w:t>
      </w:r>
      <w:r>
        <w:t xml:space="preserve"> International tRNA Workshop, Aveiro, Portugal (plenary lecturer, session chair)</w:t>
      </w:r>
    </w:p>
    <w:p w14:paraId="5B8E89C4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2009</w:t>
      </w:r>
      <w:r>
        <w:tab/>
        <w:t>31</w:t>
      </w:r>
      <w:r w:rsidRPr="00085F2B">
        <w:rPr>
          <w:vertAlign w:val="superscript"/>
        </w:rPr>
        <w:t>st</w:t>
      </w:r>
      <w:r>
        <w:t xml:space="preserve"> Chilean Congress of Microbiology, Santa Cruz, Chile (plenary lecturer)</w:t>
      </w:r>
    </w:p>
    <w:p w14:paraId="06481B1E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2009</w:t>
      </w:r>
      <w:r>
        <w:tab/>
        <w:t>Molecular Genetics of Bacteria and Phages, Madison, WI (speaker, session chair)</w:t>
      </w:r>
    </w:p>
    <w:p w14:paraId="17450B7E" w14:textId="77777777" w:rsidR="00975186" w:rsidRPr="00725613" w:rsidRDefault="00975186" w:rsidP="000F0C41">
      <w:pPr>
        <w:tabs>
          <w:tab w:val="left" w:pos="900"/>
        </w:tabs>
        <w:spacing w:after="30"/>
        <w:ind w:left="187" w:right="-464"/>
        <w:rPr>
          <w:b/>
          <w:bCs/>
        </w:rPr>
      </w:pPr>
      <w:r>
        <w:t>2009</w:t>
      </w:r>
      <w:r>
        <w:tab/>
      </w:r>
      <w:r w:rsidRPr="00725613">
        <w:rPr>
          <w:bCs/>
        </w:rPr>
        <w:t>Conference on Gram Positive Microorganisms</w:t>
      </w:r>
      <w:r>
        <w:rPr>
          <w:bCs/>
        </w:rPr>
        <w:t>, San Diego, CA (speaker, session chair)</w:t>
      </w:r>
    </w:p>
    <w:p w14:paraId="4ED6A016" w14:textId="77777777" w:rsidR="00975186" w:rsidRDefault="00975186" w:rsidP="000F0C41">
      <w:pPr>
        <w:tabs>
          <w:tab w:val="left" w:pos="900"/>
        </w:tabs>
        <w:spacing w:after="30"/>
        <w:ind w:left="187" w:right="-464"/>
      </w:pPr>
      <w:r>
        <w:lastRenderedPageBreak/>
        <w:t>2009</w:t>
      </w:r>
      <w:r>
        <w:tab/>
      </w:r>
      <w:r w:rsidRPr="00AD5113">
        <w:t>10</w:t>
      </w:r>
      <w:r>
        <w:t>9</w:t>
      </w:r>
      <w:r>
        <w:rPr>
          <w:vertAlign w:val="superscript"/>
        </w:rPr>
        <w:t>th</w:t>
      </w:r>
      <w:r w:rsidRPr="00AD5113">
        <w:t xml:space="preserve"> American Society for Microbiology General Meeting, </w:t>
      </w:r>
      <w:r>
        <w:t xml:space="preserve">Philadelphia, PA </w:t>
      </w:r>
      <w:r w:rsidRPr="00AD5113">
        <w:t>(speaker, session chair)</w:t>
      </w:r>
    </w:p>
    <w:p w14:paraId="1AC8587E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2009</w:t>
      </w:r>
      <w:r>
        <w:tab/>
      </w:r>
      <w:r w:rsidRPr="00AD5113">
        <w:t>Ohio Branch ASM, An</w:t>
      </w:r>
      <w:r>
        <w:t>nual Meeting, Denison University, OH (speaker)</w:t>
      </w:r>
    </w:p>
    <w:p w14:paraId="12F78DDA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2008</w:t>
      </w:r>
      <w:r w:rsidRPr="004E5F01">
        <w:t xml:space="preserve"> </w:t>
      </w:r>
      <w:r>
        <w:tab/>
        <w:t xml:space="preserve">AARS 2008, </w:t>
      </w:r>
      <w:proofErr w:type="spellStart"/>
      <w:r>
        <w:t>Veyrier</w:t>
      </w:r>
      <w:proofErr w:type="spellEnd"/>
      <w:r>
        <w:t xml:space="preserve"> du Lac, France (meeting co-chair)</w:t>
      </w:r>
    </w:p>
    <w:p w14:paraId="3E09A0E3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2008</w:t>
      </w:r>
      <w:r>
        <w:tab/>
        <w:t>Gordon Research Conference on Microbial Stress Responses, Mt. Holyoke, MA (speaker)</w:t>
      </w:r>
    </w:p>
    <w:p w14:paraId="126E0341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2007</w:t>
      </w:r>
      <w:r>
        <w:tab/>
      </w:r>
      <w:r w:rsidRPr="00AD5113">
        <w:t>2</w:t>
      </w:r>
      <w:r>
        <w:t>2</w:t>
      </w:r>
      <w:r>
        <w:rPr>
          <w:vertAlign w:val="superscript"/>
        </w:rPr>
        <w:t>nd</w:t>
      </w:r>
      <w:r w:rsidRPr="00AD5113">
        <w:t xml:space="preserve"> International tRNA Workshop, </w:t>
      </w:r>
      <w:r>
        <w:t>Uppsala</w:t>
      </w:r>
      <w:r w:rsidRPr="00AD5113">
        <w:t xml:space="preserve">, </w:t>
      </w:r>
      <w:r>
        <w:t>Sweden</w:t>
      </w:r>
      <w:r w:rsidRPr="00AD5113">
        <w:t xml:space="preserve"> (</w:t>
      </w:r>
      <w:r>
        <w:t xml:space="preserve">speaker, </w:t>
      </w:r>
      <w:r w:rsidRPr="00AD5113">
        <w:t>session chair</w:t>
      </w:r>
      <w:r>
        <w:t>)</w:t>
      </w:r>
    </w:p>
    <w:p w14:paraId="217F7F79" w14:textId="77777777" w:rsidR="00975186" w:rsidRDefault="00975186" w:rsidP="000F0C41">
      <w:pPr>
        <w:tabs>
          <w:tab w:val="left" w:pos="900"/>
        </w:tabs>
        <w:spacing w:after="30"/>
        <w:ind w:left="187"/>
      </w:pPr>
      <w:bookmarkStart w:id="0" w:name="OLE_LINK3"/>
      <w:bookmarkStart w:id="1" w:name="OLE_LINK4"/>
      <w:r>
        <w:t>2007</w:t>
      </w:r>
      <w:r>
        <w:tab/>
        <w:t>Molecular Genetics of Bacteria and Phages, Madison, WI (speaker)</w:t>
      </w:r>
    </w:p>
    <w:bookmarkEnd w:id="0"/>
    <w:bookmarkEnd w:id="1"/>
    <w:p w14:paraId="334A1AE7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2007</w:t>
      </w:r>
      <w:r>
        <w:tab/>
      </w:r>
      <w:r w:rsidRPr="00AD5113">
        <w:t>10</w:t>
      </w:r>
      <w:r>
        <w:t>7</w:t>
      </w:r>
      <w:r>
        <w:rPr>
          <w:vertAlign w:val="superscript"/>
        </w:rPr>
        <w:t>th</w:t>
      </w:r>
      <w:r w:rsidRPr="00AD5113">
        <w:t xml:space="preserve"> American Society for Microbiology General Meeting, </w:t>
      </w:r>
      <w:r>
        <w:t xml:space="preserve">Toronto </w:t>
      </w:r>
      <w:r w:rsidRPr="00AD5113">
        <w:t>(speaker, session chair)</w:t>
      </w:r>
    </w:p>
    <w:p w14:paraId="3CF6D082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2006</w:t>
      </w:r>
      <w:r>
        <w:tab/>
        <w:t>AARS 2006, San Diego, CA (speaker, session chair)</w:t>
      </w:r>
    </w:p>
    <w:p w14:paraId="63A9D4BB" w14:textId="77777777" w:rsidR="00975186" w:rsidRDefault="00975186" w:rsidP="000F0C41">
      <w:pPr>
        <w:tabs>
          <w:tab w:val="left" w:pos="900"/>
        </w:tabs>
        <w:spacing w:after="30"/>
        <w:ind w:left="187"/>
      </w:pPr>
      <w:r>
        <w:t>2005</w:t>
      </w:r>
      <w:r>
        <w:tab/>
      </w:r>
      <w:r w:rsidRPr="00AD5113">
        <w:t>21</w:t>
      </w:r>
      <w:r w:rsidRPr="00AD5113">
        <w:rPr>
          <w:vertAlign w:val="superscript"/>
        </w:rPr>
        <w:t>st</w:t>
      </w:r>
      <w:r w:rsidRPr="00AD5113">
        <w:t xml:space="preserve"> International tRNA Workshop, Bangalore, India, (</w:t>
      </w:r>
      <w:r>
        <w:t>speaker, session chair)</w:t>
      </w:r>
    </w:p>
    <w:p w14:paraId="0552EB0B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2005</w:t>
      </w:r>
      <w:r>
        <w:tab/>
        <w:t>40 Years of Exploring tRNA, New Haven, CT (speaker, session chair)</w:t>
      </w:r>
    </w:p>
    <w:p w14:paraId="590FC80E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2005</w:t>
      </w:r>
      <w:r>
        <w:tab/>
      </w:r>
      <w:r w:rsidRPr="00AD5113">
        <w:t>XIX Annual Meeting of the Croatian Chemical Society, Opatija, Croatia</w:t>
      </w:r>
      <w:r>
        <w:t xml:space="preserve"> (plenary lecturer)</w:t>
      </w:r>
    </w:p>
    <w:p w14:paraId="4D7AB0BB" w14:textId="77777777" w:rsidR="00975186" w:rsidRPr="00AD5113" w:rsidRDefault="00975186" w:rsidP="000F0C41">
      <w:pPr>
        <w:tabs>
          <w:tab w:val="left" w:pos="900"/>
        </w:tabs>
        <w:spacing w:after="30"/>
        <w:ind w:left="187"/>
        <w:rPr>
          <w:bCs/>
        </w:rPr>
      </w:pPr>
      <w:r>
        <w:rPr>
          <w:bCs/>
        </w:rPr>
        <w:t>2004</w:t>
      </w:r>
      <w:r>
        <w:rPr>
          <w:bCs/>
        </w:rPr>
        <w:tab/>
      </w:r>
      <w:r w:rsidRPr="00AD5113">
        <w:rPr>
          <w:bCs/>
        </w:rPr>
        <w:t>International Conference on Aminoacyl-tRNA Synthetases, Seoul, Korea</w:t>
      </w:r>
      <w:r>
        <w:rPr>
          <w:bCs/>
        </w:rPr>
        <w:t xml:space="preserve"> (</w:t>
      </w:r>
      <w:r>
        <w:t>speaker</w:t>
      </w:r>
      <w:r>
        <w:rPr>
          <w:bCs/>
        </w:rPr>
        <w:t>)</w:t>
      </w:r>
    </w:p>
    <w:p w14:paraId="76DAC222" w14:textId="77777777" w:rsidR="00975186" w:rsidRPr="00AD5113" w:rsidRDefault="00975186" w:rsidP="000F0C41">
      <w:pPr>
        <w:tabs>
          <w:tab w:val="left" w:pos="900"/>
        </w:tabs>
        <w:spacing w:after="30"/>
        <w:ind w:left="187"/>
        <w:rPr>
          <w:bCs/>
        </w:rPr>
      </w:pPr>
      <w:r>
        <w:t>2003</w:t>
      </w:r>
      <w:r>
        <w:tab/>
      </w:r>
      <w:r w:rsidRPr="00AD5113">
        <w:t>20</w:t>
      </w:r>
      <w:r w:rsidRPr="00AD5113">
        <w:rPr>
          <w:vertAlign w:val="superscript"/>
        </w:rPr>
        <w:t>th</w:t>
      </w:r>
      <w:r w:rsidRPr="00AD5113">
        <w:t xml:space="preserve"> International tRNA</w:t>
      </w:r>
      <w:r>
        <w:t xml:space="preserve"> Workshop, </w:t>
      </w:r>
      <w:proofErr w:type="spellStart"/>
      <w:r>
        <w:t>Banz</w:t>
      </w:r>
      <w:proofErr w:type="spellEnd"/>
      <w:r>
        <w:t>, Germany (speaker)</w:t>
      </w:r>
    </w:p>
    <w:p w14:paraId="41568824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2003</w:t>
      </w:r>
      <w:r>
        <w:tab/>
      </w:r>
      <w:r w:rsidRPr="00AD5113">
        <w:t>Ohio Branch ASM, An</w:t>
      </w:r>
      <w:r>
        <w:t>nual Meeting, Mason, OH (speaker)</w:t>
      </w:r>
    </w:p>
    <w:p w14:paraId="2FB1953C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2003</w:t>
      </w:r>
      <w:r>
        <w:tab/>
      </w:r>
      <w:r w:rsidRPr="00AD5113">
        <w:t>103</w:t>
      </w:r>
      <w:r w:rsidRPr="00AD5113">
        <w:rPr>
          <w:vertAlign w:val="superscript"/>
        </w:rPr>
        <w:t>rd</w:t>
      </w:r>
      <w:r w:rsidRPr="00AD5113">
        <w:t xml:space="preserve"> American Society for Microbiology General Meeting, Washington, D.C.</w:t>
      </w:r>
      <w:r>
        <w:t xml:space="preserve"> (session co-chair)</w:t>
      </w:r>
    </w:p>
    <w:p w14:paraId="4AB6F590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2002</w:t>
      </w:r>
      <w:r>
        <w:tab/>
      </w:r>
      <w:r w:rsidRPr="00AD5113">
        <w:t>Asilomar Conference on Aminoacyl-tRNA Synthetases, Asilomar, C</w:t>
      </w:r>
      <w:r>
        <w:t>A (speaker)</w:t>
      </w:r>
    </w:p>
    <w:p w14:paraId="67F77C30" w14:textId="77777777" w:rsidR="00975186" w:rsidRPr="00AD5113" w:rsidRDefault="00975186" w:rsidP="000F0C41">
      <w:pPr>
        <w:tabs>
          <w:tab w:val="left" w:pos="900"/>
        </w:tabs>
        <w:spacing w:after="30"/>
        <w:ind w:left="187"/>
      </w:pPr>
      <w:r>
        <w:t>2001</w:t>
      </w:r>
      <w:r>
        <w:tab/>
      </w:r>
      <w:r w:rsidRPr="00AD5113">
        <w:t xml:space="preserve">Rustbelt RNA </w:t>
      </w:r>
      <w:r>
        <w:t>Meeting, Deer Creek, OH (speaker)</w:t>
      </w:r>
    </w:p>
    <w:p w14:paraId="1C642657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t>2001</w:t>
      </w:r>
      <w:r>
        <w:tab/>
      </w:r>
      <w:r w:rsidRPr="00AD5113">
        <w:t>9</w:t>
      </w:r>
      <w:r w:rsidRPr="00AD5113">
        <w:rPr>
          <w:vertAlign w:val="superscript"/>
        </w:rPr>
        <w:t>th</w:t>
      </w:r>
      <w:r w:rsidRPr="00AD5113">
        <w:t xml:space="preserve"> International Conference on Microbial Genomics, Gatlinburg, T</w:t>
      </w:r>
      <w:r>
        <w:t>N (speaker)</w:t>
      </w:r>
    </w:p>
    <w:p w14:paraId="491F9678" w14:textId="77777777" w:rsidR="00D8561B" w:rsidRDefault="00D8561B" w:rsidP="001067A4">
      <w:pPr>
        <w:ind w:left="187" w:hanging="187"/>
        <w:rPr>
          <w:bCs/>
          <w:i/>
        </w:rPr>
      </w:pPr>
    </w:p>
    <w:p w14:paraId="5BDC62A4" w14:textId="77777777" w:rsidR="00975186" w:rsidRPr="00AD5113" w:rsidRDefault="00975186" w:rsidP="001067A4">
      <w:pPr>
        <w:ind w:left="187" w:hanging="187"/>
        <w:rPr>
          <w:bCs/>
          <w:i/>
        </w:rPr>
      </w:pPr>
      <w:r w:rsidRPr="00AD5113">
        <w:rPr>
          <w:bCs/>
          <w:i/>
        </w:rPr>
        <w:t>External invited seminars</w:t>
      </w:r>
    </w:p>
    <w:p w14:paraId="4EF1875B" w14:textId="097675D8" w:rsidR="00C645AA" w:rsidRDefault="00C645AA" w:rsidP="004348BA">
      <w:pPr>
        <w:tabs>
          <w:tab w:val="left" w:pos="900"/>
        </w:tabs>
        <w:spacing w:after="40"/>
        <w:ind w:left="187"/>
      </w:pPr>
      <w:r>
        <w:t>2023</w:t>
      </w:r>
      <w:r>
        <w:tab/>
        <w:t>Department of Biochemistry, University of California, Riverside, CA</w:t>
      </w:r>
    </w:p>
    <w:p w14:paraId="67F8AE47" w14:textId="568888B6" w:rsidR="001C3D54" w:rsidRDefault="001C3D54" w:rsidP="004348BA">
      <w:pPr>
        <w:tabs>
          <w:tab w:val="left" w:pos="900"/>
        </w:tabs>
        <w:spacing w:after="40"/>
        <w:ind w:left="187"/>
      </w:pPr>
      <w:r>
        <w:t>2022</w:t>
      </w:r>
      <w:r>
        <w:tab/>
      </w:r>
      <w:r w:rsidR="003615F5">
        <w:t>Department of Chemistry, The Ohio State University</w:t>
      </w:r>
      <w:r w:rsidR="009F7825">
        <w:t>, Columbus, OH</w:t>
      </w:r>
    </w:p>
    <w:p w14:paraId="56836073" w14:textId="5A8A2D11" w:rsidR="00EF4629" w:rsidRDefault="00EF4629" w:rsidP="004348BA">
      <w:pPr>
        <w:tabs>
          <w:tab w:val="left" w:pos="900"/>
        </w:tabs>
        <w:spacing w:after="40"/>
        <w:ind w:left="187"/>
      </w:pPr>
      <w:r>
        <w:t>2021</w:t>
      </w:r>
      <w:r>
        <w:tab/>
        <w:t>University of California, Merced</w:t>
      </w:r>
      <w:r w:rsidR="009F7825">
        <w:t>, CA</w:t>
      </w:r>
      <w:r>
        <w:t xml:space="preserve"> </w:t>
      </w:r>
    </w:p>
    <w:p w14:paraId="7BB11BA8" w14:textId="0B6CE9A1" w:rsidR="004B1391" w:rsidRDefault="004B1391" w:rsidP="004348BA">
      <w:pPr>
        <w:tabs>
          <w:tab w:val="left" w:pos="900"/>
        </w:tabs>
        <w:spacing w:after="40"/>
        <w:ind w:left="187"/>
      </w:pPr>
      <w:r>
        <w:t>2021</w:t>
      </w:r>
      <w:r>
        <w:tab/>
        <w:t>University of Arkansas School of Medicine</w:t>
      </w:r>
      <w:r w:rsidR="009F7825">
        <w:t>, AR</w:t>
      </w:r>
    </w:p>
    <w:p w14:paraId="30C120BF" w14:textId="4A38AF7D" w:rsidR="001B4596" w:rsidRDefault="001B4596" w:rsidP="004348BA">
      <w:pPr>
        <w:tabs>
          <w:tab w:val="left" w:pos="900"/>
        </w:tabs>
        <w:spacing w:after="40"/>
        <w:ind w:left="187"/>
      </w:pPr>
      <w:r>
        <w:t>2019</w:t>
      </w:r>
      <w:r>
        <w:tab/>
        <w:t>IPCB</w:t>
      </w:r>
      <w:r w:rsidRPr="002E22AA">
        <w:t xml:space="preserve"> du CNRS</w:t>
      </w:r>
      <w:r>
        <w:t>, Strasbourg, France</w:t>
      </w:r>
    </w:p>
    <w:p w14:paraId="7C11F9D4" w14:textId="77777777" w:rsidR="00797F7B" w:rsidRDefault="00797F7B" w:rsidP="004348BA">
      <w:pPr>
        <w:tabs>
          <w:tab w:val="left" w:pos="900"/>
        </w:tabs>
        <w:spacing w:after="40"/>
        <w:ind w:left="187"/>
      </w:pPr>
      <w:r>
        <w:t>2019</w:t>
      </w:r>
      <w:r>
        <w:tab/>
      </w:r>
      <w:r w:rsidRPr="00797F7B">
        <w:t>Maud L. Menten Memorial Lecture</w:t>
      </w:r>
      <w:r>
        <w:t>, Western University, London, Ontario, Canada</w:t>
      </w:r>
    </w:p>
    <w:p w14:paraId="58AA2DEE" w14:textId="77777777" w:rsidR="004348BA" w:rsidRDefault="004348BA" w:rsidP="004348BA">
      <w:pPr>
        <w:tabs>
          <w:tab w:val="left" w:pos="900"/>
        </w:tabs>
        <w:spacing w:after="40"/>
        <w:ind w:left="187"/>
      </w:pPr>
      <w:r>
        <w:t>2019</w:t>
      </w:r>
      <w:r>
        <w:tab/>
      </w:r>
      <w:r w:rsidRPr="004348BA">
        <w:t>Department of Microbiology, Immunol</w:t>
      </w:r>
      <w:r>
        <w:t>.</w:t>
      </w:r>
      <w:r w:rsidRPr="004348BA">
        <w:t xml:space="preserve">, </w:t>
      </w:r>
      <w:r>
        <w:t>&amp;</w:t>
      </w:r>
      <w:r w:rsidRPr="004348BA">
        <w:t xml:space="preserve"> Mol</w:t>
      </w:r>
      <w:r>
        <w:t>.</w:t>
      </w:r>
      <w:r w:rsidRPr="004348BA">
        <w:t xml:space="preserve"> Genetics</w:t>
      </w:r>
      <w:r>
        <w:t>, University of California, Los Angeles, CA</w:t>
      </w:r>
    </w:p>
    <w:p w14:paraId="13B0DD4E" w14:textId="77777777" w:rsidR="00F80749" w:rsidRDefault="00F80749" w:rsidP="002000A0">
      <w:pPr>
        <w:tabs>
          <w:tab w:val="left" w:pos="900"/>
        </w:tabs>
        <w:spacing w:after="40"/>
        <w:ind w:left="907" w:hanging="720"/>
      </w:pPr>
      <w:r>
        <w:t>2018</w:t>
      </w:r>
      <w:r>
        <w:tab/>
      </w:r>
      <w:r w:rsidRPr="00F80749">
        <w:t>Korea Research Institute of Bioscience and Biotechnology</w:t>
      </w:r>
      <w:r>
        <w:t>, Daejeon, Korea</w:t>
      </w:r>
    </w:p>
    <w:p w14:paraId="0326A4A6" w14:textId="77777777" w:rsidR="00471529" w:rsidRDefault="00471529" w:rsidP="002000A0">
      <w:pPr>
        <w:tabs>
          <w:tab w:val="left" w:pos="900"/>
        </w:tabs>
        <w:spacing w:after="40"/>
        <w:ind w:left="907" w:hanging="720"/>
      </w:pPr>
      <w:r>
        <w:t>2018</w:t>
      </w:r>
      <w:r>
        <w:tab/>
      </w:r>
      <w:r w:rsidRPr="00471529">
        <w:t>School of Medicine</w:t>
      </w:r>
      <w:r>
        <w:t>, Tsinghua University, Beijing, China</w:t>
      </w:r>
    </w:p>
    <w:p w14:paraId="7C872754" w14:textId="77777777" w:rsidR="004122B9" w:rsidRDefault="004122B9" w:rsidP="002000A0">
      <w:pPr>
        <w:tabs>
          <w:tab w:val="left" w:pos="900"/>
        </w:tabs>
        <w:spacing w:after="40"/>
        <w:ind w:left="907" w:hanging="720"/>
      </w:pPr>
      <w:r>
        <w:t>2018</w:t>
      </w:r>
      <w:r>
        <w:tab/>
        <w:t xml:space="preserve">Department of Biology, Harvey Mudd </w:t>
      </w:r>
      <w:r w:rsidR="000861F4">
        <w:t>College</w:t>
      </w:r>
      <w:r>
        <w:t>, Claremont, CA</w:t>
      </w:r>
    </w:p>
    <w:p w14:paraId="67FCB61B" w14:textId="77777777" w:rsidR="00EC05A0" w:rsidRDefault="00EC05A0" w:rsidP="002000A0">
      <w:pPr>
        <w:tabs>
          <w:tab w:val="left" w:pos="900"/>
        </w:tabs>
        <w:spacing w:after="40"/>
        <w:ind w:left="907" w:hanging="720"/>
      </w:pPr>
      <w:r>
        <w:t>2018</w:t>
      </w:r>
      <w:r>
        <w:tab/>
        <w:t>Department of Biology, California Lutheran University, Thousand Oaks, CA</w:t>
      </w:r>
    </w:p>
    <w:p w14:paraId="64E30CA3" w14:textId="77777777" w:rsidR="006E4C2F" w:rsidRDefault="006E4C2F" w:rsidP="002000A0">
      <w:pPr>
        <w:tabs>
          <w:tab w:val="left" w:pos="900"/>
        </w:tabs>
        <w:spacing w:after="40"/>
        <w:ind w:left="907" w:hanging="720"/>
      </w:pPr>
      <w:r>
        <w:t>2017</w:t>
      </w:r>
      <w:r>
        <w:tab/>
      </w:r>
      <w:r w:rsidR="00553310">
        <w:t>Department of Microbiology and Environmental Toxicology, UC Santa Cruz, CA</w:t>
      </w:r>
    </w:p>
    <w:p w14:paraId="7568B974" w14:textId="77777777" w:rsidR="009F089D" w:rsidRDefault="009F089D" w:rsidP="002000A0">
      <w:pPr>
        <w:tabs>
          <w:tab w:val="left" w:pos="900"/>
        </w:tabs>
        <w:spacing w:after="40"/>
        <w:ind w:left="907" w:hanging="720"/>
      </w:pPr>
      <w:r>
        <w:t>2017</w:t>
      </w:r>
      <w:r>
        <w:tab/>
        <w:t>Department of Molecular Microbiology and Immunology, OHSU, Portland, OR.</w:t>
      </w:r>
    </w:p>
    <w:p w14:paraId="4D9F9B17" w14:textId="77777777" w:rsidR="002000A0" w:rsidRPr="002000A0" w:rsidRDefault="000A5ECA" w:rsidP="002000A0">
      <w:pPr>
        <w:tabs>
          <w:tab w:val="left" w:pos="900"/>
        </w:tabs>
        <w:spacing w:after="40"/>
        <w:ind w:left="907" w:hanging="720"/>
      </w:pPr>
      <w:r>
        <w:t>2017</w:t>
      </w:r>
      <w:r>
        <w:tab/>
      </w:r>
      <w:r w:rsidR="002000A0" w:rsidRPr="002000A0">
        <w:t>Biomedical Sciences</w:t>
      </w:r>
      <w:r w:rsidR="002000A0">
        <w:t xml:space="preserve">, </w:t>
      </w:r>
      <w:r w:rsidR="002000A0" w:rsidRPr="002000A0">
        <w:t>University of Central Florida College of Medicine</w:t>
      </w:r>
      <w:r w:rsidR="002000A0">
        <w:t>, Orlando, FL</w:t>
      </w:r>
    </w:p>
    <w:p w14:paraId="7F0D963F" w14:textId="77777777" w:rsidR="00936473" w:rsidRDefault="00936473" w:rsidP="00936473">
      <w:pPr>
        <w:tabs>
          <w:tab w:val="left" w:pos="900"/>
        </w:tabs>
        <w:spacing w:after="40"/>
        <w:ind w:left="907" w:hanging="720"/>
      </w:pPr>
      <w:r>
        <w:t>2016</w:t>
      </w:r>
      <w:r>
        <w:tab/>
        <w:t xml:space="preserve">Faculty of Sciences, University of </w:t>
      </w:r>
      <w:r w:rsidR="00F219F3">
        <w:t>Chile</w:t>
      </w:r>
      <w:r>
        <w:t xml:space="preserve">, </w:t>
      </w:r>
      <w:r w:rsidR="00F219F3">
        <w:t>Santiago, Chile</w:t>
      </w:r>
    </w:p>
    <w:p w14:paraId="4749E75F" w14:textId="77777777" w:rsidR="00CB5B6D" w:rsidRDefault="00912DFE" w:rsidP="00CB5B6D">
      <w:pPr>
        <w:tabs>
          <w:tab w:val="left" w:pos="900"/>
        </w:tabs>
        <w:spacing w:after="40"/>
        <w:ind w:left="907" w:hanging="720"/>
      </w:pPr>
      <w:r>
        <w:t>2016</w:t>
      </w:r>
      <w:r>
        <w:tab/>
      </w:r>
      <w:r w:rsidR="00CB5B6D">
        <w:t>I</w:t>
      </w:r>
      <w:r w:rsidR="00CB5B6D" w:rsidRPr="002E22AA">
        <w:t>BMC du CNRS</w:t>
      </w:r>
      <w:r w:rsidR="00CB5B6D">
        <w:t>, Strasbourg, France</w:t>
      </w:r>
    </w:p>
    <w:p w14:paraId="793E0458" w14:textId="77777777" w:rsidR="005420B4" w:rsidRDefault="005420B4" w:rsidP="00CB5B6D">
      <w:pPr>
        <w:tabs>
          <w:tab w:val="left" w:pos="900"/>
        </w:tabs>
        <w:spacing w:after="40"/>
        <w:ind w:left="907" w:hanging="720"/>
      </w:pPr>
      <w:r>
        <w:t>2016</w:t>
      </w:r>
      <w:r>
        <w:tab/>
        <w:t>National Institutes of Health, Bethesda, MD</w:t>
      </w:r>
    </w:p>
    <w:p w14:paraId="5B39A631" w14:textId="77777777" w:rsidR="005420B4" w:rsidRDefault="005420B4" w:rsidP="005420B4">
      <w:pPr>
        <w:tabs>
          <w:tab w:val="left" w:pos="900"/>
        </w:tabs>
        <w:spacing w:after="40"/>
        <w:ind w:left="187"/>
      </w:pPr>
      <w:r>
        <w:t>2016</w:t>
      </w:r>
      <w:r>
        <w:tab/>
      </w:r>
      <w:r w:rsidRPr="005420B4">
        <w:t>Department of Cell Biology and Molecular Genetics</w:t>
      </w:r>
      <w:r>
        <w:t xml:space="preserve">, </w:t>
      </w:r>
      <w:r w:rsidRPr="005420B4">
        <w:t>University of Maryland</w:t>
      </w:r>
      <w:r>
        <w:t>, College Park, MD</w:t>
      </w:r>
    </w:p>
    <w:p w14:paraId="4DA99A50" w14:textId="77777777" w:rsidR="00580A74" w:rsidRDefault="00580A74" w:rsidP="005604B4">
      <w:pPr>
        <w:tabs>
          <w:tab w:val="left" w:pos="900"/>
        </w:tabs>
        <w:spacing w:after="40"/>
        <w:ind w:left="187"/>
      </w:pPr>
      <w:r>
        <w:t>2016</w:t>
      </w:r>
      <w:r>
        <w:tab/>
        <w:t>Department of Biology, University of Copenhagen, Denmark</w:t>
      </w:r>
    </w:p>
    <w:p w14:paraId="7E91DA35" w14:textId="77777777" w:rsidR="00580A74" w:rsidRDefault="00580A74" w:rsidP="005604B4">
      <w:pPr>
        <w:tabs>
          <w:tab w:val="left" w:pos="900"/>
        </w:tabs>
        <w:spacing w:after="40"/>
        <w:ind w:left="187"/>
      </w:pPr>
      <w:r>
        <w:t>2016</w:t>
      </w:r>
      <w:r>
        <w:tab/>
      </w:r>
      <w:proofErr w:type="spellStart"/>
      <w:r>
        <w:t>Ribocore</w:t>
      </w:r>
      <w:proofErr w:type="spellEnd"/>
      <w:r>
        <w:t>, University of Uppsala, Sweden</w:t>
      </w:r>
    </w:p>
    <w:p w14:paraId="3C6D19B7" w14:textId="77777777" w:rsidR="005604B4" w:rsidRPr="00AD5113" w:rsidRDefault="005604B4" w:rsidP="005604B4">
      <w:pPr>
        <w:tabs>
          <w:tab w:val="left" w:pos="900"/>
        </w:tabs>
        <w:spacing w:after="40"/>
        <w:ind w:left="187"/>
      </w:pPr>
      <w:r>
        <w:t>2016</w:t>
      </w:r>
      <w:r>
        <w:tab/>
      </w:r>
      <w:r w:rsidRPr="00AD5113">
        <w:t>Department of Biology, Indiana University, Bloomington, I</w:t>
      </w:r>
      <w:r>
        <w:t>N</w:t>
      </w:r>
    </w:p>
    <w:p w14:paraId="40806210" w14:textId="77777777" w:rsidR="000F0C41" w:rsidRDefault="000F0C41" w:rsidP="000F0C41">
      <w:pPr>
        <w:tabs>
          <w:tab w:val="left" w:pos="900"/>
        </w:tabs>
        <w:spacing w:after="40"/>
        <w:ind w:left="907" w:hanging="720"/>
      </w:pPr>
      <w:r>
        <w:t>2015</w:t>
      </w:r>
      <w:r>
        <w:tab/>
        <w:t>Department of Microbiology, University of W</w:t>
      </w:r>
      <w:r w:rsidR="003B6BFE">
        <w:t>ashington, Seattle, WA</w:t>
      </w:r>
    </w:p>
    <w:p w14:paraId="183EDED3" w14:textId="77777777" w:rsidR="00457DF0" w:rsidRDefault="00457DF0" w:rsidP="00AD0132">
      <w:pPr>
        <w:tabs>
          <w:tab w:val="left" w:pos="900"/>
        </w:tabs>
        <w:spacing w:after="40"/>
        <w:ind w:left="187"/>
      </w:pPr>
      <w:r>
        <w:t>2015</w:t>
      </w:r>
      <w:r>
        <w:tab/>
        <w:t>Department of Chemistry, Portland State University, Portla</w:t>
      </w:r>
      <w:r w:rsidR="00C11EB7">
        <w:t>nd, OR</w:t>
      </w:r>
    </w:p>
    <w:p w14:paraId="3EF7046B" w14:textId="77777777" w:rsidR="00AD0132" w:rsidRPr="0035297F" w:rsidRDefault="00AD0132" w:rsidP="00AD0132">
      <w:pPr>
        <w:tabs>
          <w:tab w:val="left" w:pos="900"/>
        </w:tabs>
        <w:spacing w:after="40"/>
        <w:ind w:left="187"/>
      </w:pPr>
      <w:r>
        <w:t>2014</w:t>
      </w:r>
      <w:r>
        <w:tab/>
      </w:r>
      <w:r w:rsidRPr="0035297F">
        <w:t>Department of Molecular, Cellular &amp; Developmental Biology</w:t>
      </w:r>
      <w:r>
        <w:t>, U. California, Santa Barbara, CA</w:t>
      </w:r>
    </w:p>
    <w:p w14:paraId="25714674" w14:textId="77777777" w:rsidR="00C975BC" w:rsidRDefault="00C975BC" w:rsidP="00C975BC">
      <w:pPr>
        <w:tabs>
          <w:tab w:val="left" w:pos="900"/>
        </w:tabs>
        <w:spacing w:after="40"/>
        <w:ind w:left="907" w:hanging="720"/>
      </w:pPr>
      <w:r>
        <w:t>2014</w:t>
      </w:r>
      <w:r>
        <w:tab/>
        <w:t>Department of Biochemistry and Biophysics, Texas A&amp;M University, College Station, TX</w:t>
      </w:r>
    </w:p>
    <w:p w14:paraId="05A891DB" w14:textId="77777777" w:rsidR="00C975BC" w:rsidRDefault="00C975BC" w:rsidP="00C975BC">
      <w:pPr>
        <w:tabs>
          <w:tab w:val="left" w:pos="900"/>
        </w:tabs>
        <w:spacing w:after="40"/>
        <w:ind w:left="907" w:hanging="720"/>
      </w:pPr>
      <w:r>
        <w:lastRenderedPageBreak/>
        <w:t>2014</w:t>
      </w:r>
      <w:r>
        <w:tab/>
        <w:t>Department of Microbiology, University of Pennsylvania, Philadelphia, PA</w:t>
      </w:r>
    </w:p>
    <w:p w14:paraId="2EF03D80" w14:textId="77777777" w:rsidR="00991731" w:rsidRDefault="00991731" w:rsidP="00991731">
      <w:pPr>
        <w:tabs>
          <w:tab w:val="left" w:pos="900"/>
        </w:tabs>
        <w:spacing w:after="40"/>
        <w:ind w:left="907" w:hanging="720"/>
      </w:pPr>
      <w:r>
        <w:t>2014</w:t>
      </w:r>
      <w:r>
        <w:tab/>
      </w:r>
      <w:r w:rsidRPr="00991731">
        <w:t>Department of Biochemistry and Molecular Biology</w:t>
      </w:r>
      <w:r>
        <w:t xml:space="preserve">, </w:t>
      </w:r>
      <w:r w:rsidRPr="00991731">
        <w:t>Saint Louis University</w:t>
      </w:r>
      <w:r>
        <w:t>, S</w:t>
      </w:r>
      <w:r w:rsidRPr="00991731">
        <w:t>t</w:t>
      </w:r>
      <w:r>
        <w:t>.</w:t>
      </w:r>
      <w:r w:rsidRPr="00991731">
        <w:t xml:space="preserve"> Louis</w:t>
      </w:r>
      <w:r w:rsidR="001174DE">
        <w:t>, MO</w:t>
      </w:r>
    </w:p>
    <w:p w14:paraId="51742127" w14:textId="77777777" w:rsidR="008F1679" w:rsidRDefault="008F1679" w:rsidP="00A950A9">
      <w:pPr>
        <w:tabs>
          <w:tab w:val="left" w:pos="900"/>
        </w:tabs>
        <w:spacing w:after="40"/>
        <w:ind w:left="907" w:hanging="720"/>
      </w:pPr>
      <w:r>
        <w:t>2013</w:t>
      </w:r>
      <w:r>
        <w:tab/>
        <w:t>Department of Molecular Biophysics and Biochemistry, Yale University, New Haven, CT</w:t>
      </w:r>
    </w:p>
    <w:p w14:paraId="6F28C436" w14:textId="77777777" w:rsidR="000564E7" w:rsidRDefault="000564E7" w:rsidP="00A950A9">
      <w:pPr>
        <w:tabs>
          <w:tab w:val="left" w:pos="900"/>
        </w:tabs>
        <w:spacing w:after="40"/>
        <w:ind w:left="907" w:hanging="720"/>
      </w:pPr>
      <w:r>
        <w:t>2013</w:t>
      </w:r>
      <w:r>
        <w:tab/>
        <w:t>RNA Center, Case Western Reserve University, Cleveland, OH</w:t>
      </w:r>
    </w:p>
    <w:p w14:paraId="09FC2CCE" w14:textId="77777777" w:rsidR="00836C93" w:rsidRDefault="00836C93" w:rsidP="00A950A9">
      <w:pPr>
        <w:tabs>
          <w:tab w:val="left" w:pos="900"/>
        </w:tabs>
        <w:spacing w:after="40"/>
        <w:ind w:left="907" w:hanging="720"/>
      </w:pPr>
      <w:r>
        <w:t>2013</w:t>
      </w:r>
      <w:r>
        <w:tab/>
        <w:t>Department of Chemistry, Wayne State University, Detroit, MI</w:t>
      </w:r>
    </w:p>
    <w:p w14:paraId="2A4F7E94" w14:textId="77777777" w:rsidR="00762B59" w:rsidRDefault="00762B59" w:rsidP="00A950A9">
      <w:pPr>
        <w:tabs>
          <w:tab w:val="left" w:pos="900"/>
        </w:tabs>
        <w:spacing w:after="40"/>
        <w:ind w:left="907" w:hanging="720"/>
      </w:pPr>
      <w:r>
        <w:t>2013</w:t>
      </w:r>
      <w:r>
        <w:tab/>
        <w:t>Department of Biochemistry, School of Medicine, University of Patras, Greece</w:t>
      </w:r>
    </w:p>
    <w:p w14:paraId="46B7BFE5" w14:textId="77777777" w:rsidR="00A950A9" w:rsidRDefault="00A950A9" w:rsidP="00A950A9">
      <w:pPr>
        <w:tabs>
          <w:tab w:val="left" w:pos="900"/>
        </w:tabs>
        <w:spacing w:after="40"/>
        <w:ind w:left="907" w:hanging="720"/>
      </w:pPr>
      <w:r>
        <w:t>2013</w:t>
      </w:r>
      <w:r>
        <w:tab/>
      </w:r>
      <w:r w:rsidRPr="006C20D0">
        <w:t xml:space="preserve">Department of </w:t>
      </w:r>
      <w:r w:rsidRPr="00A950A9">
        <w:t xml:space="preserve">Molecular </w:t>
      </w:r>
      <w:r w:rsidR="00B90E10" w:rsidRPr="00A950A9">
        <w:t xml:space="preserve">and </w:t>
      </w:r>
      <w:r w:rsidRPr="00A950A9">
        <w:t>Human Genetics</w:t>
      </w:r>
      <w:r>
        <w:t xml:space="preserve">, </w:t>
      </w:r>
      <w:r w:rsidRPr="00A950A9">
        <w:t>Baylor College of Medicine</w:t>
      </w:r>
      <w:r>
        <w:t>, TX</w:t>
      </w:r>
    </w:p>
    <w:p w14:paraId="12497CA6" w14:textId="77777777" w:rsidR="006C20D0" w:rsidRDefault="006C20D0" w:rsidP="00975186">
      <w:pPr>
        <w:tabs>
          <w:tab w:val="left" w:pos="900"/>
        </w:tabs>
        <w:spacing w:after="40"/>
        <w:ind w:left="907" w:hanging="720"/>
      </w:pPr>
      <w:r>
        <w:t>2012</w:t>
      </w:r>
      <w:r>
        <w:tab/>
      </w:r>
      <w:r w:rsidRPr="006C20D0">
        <w:t>Department of Microbiology and Immunology</w:t>
      </w:r>
      <w:r>
        <w:t>, Thomas Jefferson University, PA</w:t>
      </w:r>
    </w:p>
    <w:p w14:paraId="283FB895" w14:textId="77777777" w:rsidR="004308E4" w:rsidRDefault="004308E4" w:rsidP="00975186">
      <w:pPr>
        <w:tabs>
          <w:tab w:val="left" w:pos="900"/>
        </w:tabs>
        <w:spacing w:after="40"/>
        <w:ind w:left="907" w:hanging="720"/>
      </w:pPr>
      <w:r>
        <w:t>2012</w:t>
      </w:r>
      <w:r>
        <w:tab/>
      </w:r>
      <w:r w:rsidR="00A03D42" w:rsidRPr="00A03D42">
        <w:t>Department of Biochemistry &amp; Biophysics</w:t>
      </w:r>
      <w:r w:rsidR="00A03D42">
        <w:t>, University of Rochester, NY</w:t>
      </w:r>
    </w:p>
    <w:p w14:paraId="2F990286" w14:textId="77777777" w:rsidR="00872764" w:rsidRDefault="00872764" w:rsidP="00975186">
      <w:pPr>
        <w:tabs>
          <w:tab w:val="left" w:pos="900"/>
        </w:tabs>
        <w:spacing w:after="40"/>
        <w:ind w:left="907" w:hanging="720"/>
      </w:pPr>
      <w:r>
        <w:t>2012</w:t>
      </w:r>
      <w:r>
        <w:tab/>
        <w:t>Department of Biochemistry, IUPUI, Indianapolis, IN</w:t>
      </w:r>
    </w:p>
    <w:p w14:paraId="1C0292B8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2011</w:t>
      </w:r>
      <w:r>
        <w:tab/>
      </w:r>
      <w:r w:rsidRPr="001F491E">
        <w:t>Department of Bacteriology</w:t>
      </w:r>
      <w:r>
        <w:t xml:space="preserve">, </w:t>
      </w:r>
      <w:r w:rsidRPr="001F491E">
        <w:t>University of Wisconsin</w:t>
      </w:r>
      <w:r w:rsidR="005B2091">
        <w:t>, Madison, WI</w:t>
      </w:r>
    </w:p>
    <w:p w14:paraId="29C34DA0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2011</w:t>
      </w:r>
      <w:r>
        <w:tab/>
      </w:r>
      <w:r w:rsidRPr="001F586A">
        <w:t>Department of Biochemistry and Molecular Genetics</w:t>
      </w:r>
      <w:r>
        <w:t xml:space="preserve">, </w:t>
      </w:r>
      <w:r w:rsidRPr="001F586A">
        <w:t>University of Illinois-Chicago</w:t>
      </w:r>
      <w:r>
        <w:t>, IL</w:t>
      </w:r>
    </w:p>
    <w:p w14:paraId="4485B01E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2011</w:t>
      </w:r>
      <w:r>
        <w:tab/>
        <w:t>Department of Biology, University of California, Merced, CA</w:t>
      </w:r>
    </w:p>
    <w:p w14:paraId="57C24331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2011</w:t>
      </w:r>
      <w:r>
        <w:tab/>
        <w:t xml:space="preserve">Department of </w:t>
      </w:r>
      <w:r w:rsidRPr="00634109">
        <w:t>Molecular Genetics and Microbiolog</w:t>
      </w:r>
      <w:r>
        <w:t>y, University of Texas, Austin, TX</w:t>
      </w:r>
    </w:p>
    <w:p w14:paraId="529895E7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2011</w:t>
      </w:r>
      <w:r>
        <w:tab/>
        <w:t>Faculty of Health Sciences, University of Copenhagen, Denmark</w:t>
      </w:r>
    </w:p>
    <w:p w14:paraId="42BB965C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2010</w:t>
      </w:r>
      <w:r>
        <w:tab/>
        <w:t>I</w:t>
      </w:r>
      <w:r w:rsidRPr="002E22AA">
        <w:t>BMC du CNRS</w:t>
      </w:r>
      <w:r>
        <w:t>, Strasbourg, France</w:t>
      </w:r>
    </w:p>
    <w:p w14:paraId="3184204A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2010</w:t>
      </w:r>
      <w:r>
        <w:tab/>
        <w:t>Departments of Biochemistry and Microbiology, Emory University, Atlanta, GA</w:t>
      </w:r>
    </w:p>
    <w:p w14:paraId="34D77AB2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2010</w:t>
      </w:r>
      <w:r>
        <w:tab/>
        <w:t>Department of Molecular Genetics, University of Toronto, Canada</w:t>
      </w:r>
    </w:p>
    <w:p w14:paraId="498AC0E7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2010</w:t>
      </w:r>
      <w:r>
        <w:tab/>
        <w:t>Department of Biochemistry and Molecular Biology, LSU HSC, Shreveport, LA</w:t>
      </w:r>
    </w:p>
    <w:p w14:paraId="6B172745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>Faculty of Medicine, University of Chile, Santiago, Chile</w:t>
      </w:r>
    </w:p>
    <w:p w14:paraId="724A7B99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</w:r>
      <w:r w:rsidRPr="00926C25">
        <w:t>Department of Biological Sciences</w:t>
      </w:r>
      <w:r>
        <w:t>, Ohio University, Athens, OH</w:t>
      </w:r>
    </w:p>
    <w:p w14:paraId="2E748E66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 xml:space="preserve">Department of Microbiology and Cell Science, University of Florida, Gainesville, FL </w:t>
      </w:r>
    </w:p>
    <w:p w14:paraId="4887B599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 xml:space="preserve">Department of Biochemistry, University of Vermont, Burlington, VT </w:t>
      </w:r>
    </w:p>
    <w:p w14:paraId="194E808E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>Department of Biochemistry, University of Illinois at Urbana Champaign, IL</w:t>
      </w:r>
    </w:p>
    <w:p w14:paraId="73A6967C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</w:r>
      <w:r w:rsidRPr="00555685">
        <w:t>Department of Microbiology and Molecular Genetics</w:t>
      </w:r>
      <w:r>
        <w:t>, UMDNJ, Newark, NJ</w:t>
      </w:r>
    </w:p>
    <w:p w14:paraId="58E7F726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>Structure and Chemistry Affinity Group Seminar, Scripps Research, La Jolla, CA</w:t>
      </w:r>
    </w:p>
    <w:p w14:paraId="5601606B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2009</w:t>
      </w:r>
      <w:r>
        <w:tab/>
        <w:t xml:space="preserve">Department of </w:t>
      </w:r>
      <w:r w:rsidRPr="004E5F01">
        <w:t>Biochemistry and Molecular Biophysics</w:t>
      </w:r>
      <w:r>
        <w:t xml:space="preserve">, Washington University, St. Louis, MO </w:t>
      </w:r>
    </w:p>
    <w:p w14:paraId="0DDCCD21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2008</w:t>
      </w:r>
      <w:r>
        <w:tab/>
        <w:t>I</w:t>
      </w:r>
      <w:r w:rsidRPr="002E22AA">
        <w:t>BMC du CNRS</w:t>
      </w:r>
      <w:r>
        <w:t>, Strasbourg, France</w:t>
      </w:r>
    </w:p>
    <w:p w14:paraId="6AB61FCF" w14:textId="77777777" w:rsidR="00975186" w:rsidRDefault="00975186" w:rsidP="00975186">
      <w:pPr>
        <w:tabs>
          <w:tab w:val="left" w:pos="900"/>
        </w:tabs>
        <w:spacing w:after="40"/>
        <w:ind w:left="907" w:hanging="720"/>
      </w:pPr>
      <w:r>
        <w:t>2008</w:t>
      </w:r>
      <w:r>
        <w:tab/>
      </w:r>
      <w:r w:rsidRPr="005D431E">
        <w:t>Department of Biophysics and Biophysical Chemistry</w:t>
      </w:r>
      <w:r>
        <w:t xml:space="preserve">, </w:t>
      </w:r>
      <w:r w:rsidRPr="005D431E">
        <w:t>Johns Hopkins School of Medicine</w:t>
      </w:r>
      <w:r>
        <w:t>, Baltimore, MD</w:t>
      </w:r>
    </w:p>
    <w:p w14:paraId="67EF4A93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t>2008</w:t>
      </w:r>
      <w:r>
        <w:tab/>
        <w:t>Department of Biochemistry, University of Miami School of Medicine, Miami, FL</w:t>
      </w:r>
    </w:p>
    <w:p w14:paraId="620CC556" w14:textId="77777777" w:rsidR="00975186" w:rsidRPr="00555685" w:rsidRDefault="00975186" w:rsidP="00975186">
      <w:pPr>
        <w:tabs>
          <w:tab w:val="left" w:pos="900"/>
        </w:tabs>
        <w:spacing w:after="40"/>
        <w:ind w:left="187"/>
      </w:pPr>
      <w:r>
        <w:t>2008</w:t>
      </w:r>
      <w:r>
        <w:tab/>
      </w:r>
      <w:r w:rsidRPr="00555685">
        <w:t>Department of Microbiology and Molecular Genetics</w:t>
      </w:r>
      <w:r>
        <w:t>, Michigan State University, MI</w:t>
      </w:r>
    </w:p>
    <w:p w14:paraId="1EFB6F94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t>2007</w:t>
      </w:r>
      <w:r>
        <w:tab/>
        <w:t>Chinese Academy of Sciences, Shanghai, China</w:t>
      </w:r>
    </w:p>
    <w:p w14:paraId="2EF4337E" w14:textId="77777777" w:rsidR="00975186" w:rsidRPr="0035297F" w:rsidRDefault="00975186" w:rsidP="00975186">
      <w:pPr>
        <w:tabs>
          <w:tab w:val="left" w:pos="900"/>
        </w:tabs>
        <w:spacing w:after="40"/>
        <w:ind w:left="187"/>
      </w:pPr>
      <w:r>
        <w:t>2007</w:t>
      </w:r>
      <w:r>
        <w:tab/>
      </w:r>
      <w:r w:rsidRPr="0035297F">
        <w:t>Department of Molecular, Cellular &amp; Developmental Biology</w:t>
      </w:r>
      <w:r>
        <w:t>, U. California, Santa Barbara, CA</w:t>
      </w:r>
    </w:p>
    <w:p w14:paraId="6968417D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t>2007</w:t>
      </w:r>
      <w:r>
        <w:tab/>
        <w:t>Genetics Seminar Series, University of California, Los Angeles, CA</w:t>
      </w:r>
    </w:p>
    <w:p w14:paraId="5FA534A5" w14:textId="77777777" w:rsidR="00975186" w:rsidRPr="00D41539" w:rsidRDefault="00975186" w:rsidP="00975186">
      <w:pPr>
        <w:tabs>
          <w:tab w:val="left" w:pos="900"/>
        </w:tabs>
        <w:spacing w:after="40"/>
        <w:ind w:left="187"/>
        <w:rPr>
          <w:b/>
        </w:rPr>
      </w:pPr>
      <w:r w:rsidRPr="00D41539">
        <w:t>2005</w:t>
      </w:r>
      <w:r w:rsidRPr="00D41539">
        <w:tab/>
        <w:t>CARB, University of Maryland, Bethesda, M</w:t>
      </w:r>
      <w:r>
        <w:t>D</w:t>
      </w:r>
    </w:p>
    <w:p w14:paraId="5FE18EC8" w14:textId="77777777" w:rsidR="00975186" w:rsidRPr="00620E97" w:rsidRDefault="00975186" w:rsidP="00975186">
      <w:pPr>
        <w:tabs>
          <w:tab w:val="left" w:pos="900"/>
        </w:tabs>
        <w:spacing w:after="40"/>
        <w:ind w:left="187"/>
        <w:rPr>
          <w:b/>
          <w:lang w:val="de-DE"/>
        </w:rPr>
      </w:pPr>
      <w:r w:rsidRPr="00620E97">
        <w:rPr>
          <w:lang w:val="de-DE"/>
        </w:rPr>
        <w:t>2005</w:t>
      </w:r>
      <w:r w:rsidRPr="00620E97">
        <w:rPr>
          <w:lang w:val="de-DE"/>
        </w:rPr>
        <w:tab/>
        <w:t>Microbiology Institute, ETH Zürich, Zürich, Switzerland</w:t>
      </w:r>
    </w:p>
    <w:p w14:paraId="6B2F7D9F" w14:textId="77777777" w:rsidR="00975186" w:rsidRPr="00AD5113" w:rsidRDefault="00975186" w:rsidP="00975186">
      <w:pPr>
        <w:tabs>
          <w:tab w:val="left" w:pos="900"/>
        </w:tabs>
        <w:spacing w:after="40"/>
        <w:ind w:left="187" w:right="-432"/>
      </w:pPr>
      <w:r>
        <w:t>2004</w:t>
      </w:r>
      <w:r>
        <w:tab/>
      </w:r>
      <w:r w:rsidRPr="00AD5113">
        <w:t>Department of Molecular Biophysics and Biochemistry, Yale University, New Haven, C</w:t>
      </w:r>
      <w:r>
        <w:t>T</w:t>
      </w:r>
    </w:p>
    <w:p w14:paraId="17F33D57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2004</w:t>
      </w:r>
      <w:r>
        <w:tab/>
      </w:r>
      <w:r w:rsidRPr="00AD5113">
        <w:t>Department of Microbiology, University of Georgia, Athens, G</w:t>
      </w:r>
      <w:r>
        <w:t>A</w:t>
      </w:r>
    </w:p>
    <w:p w14:paraId="698500C1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2004</w:t>
      </w:r>
      <w:r>
        <w:tab/>
      </w:r>
      <w:r w:rsidRPr="00AD5113">
        <w:t>Department of Biological Sciences, St. John’s University, New York, N</w:t>
      </w:r>
      <w:r>
        <w:t>Y</w:t>
      </w:r>
    </w:p>
    <w:p w14:paraId="2E7AD743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2003</w:t>
      </w:r>
      <w:r>
        <w:tab/>
      </w:r>
      <w:r w:rsidRPr="00AD5113">
        <w:t>Department of Microbiology, Miami University, Oxford, O</w:t>
      </w:r>
      <w:r>
        <w:t>H</w:t>
      </w:r>
    </w:p>
    <w:p w14:paraId="39A0F570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2003</w:t>
      </w:r>
      <w:r>
        <w:tab/>
      </w:r>
      <w:r w:rsidRPr="00AD5113">
        <w:t>Department of Chemistry and Biochemistry, Colorado University, Boulder</w:t>
      </w:r>
      <w:r>
        <w:t>, CO</w:t>
      </w:r>
    </w:p>
    <w:p w14:paraId="6EF4AA31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2003</w:t>
      </w:r>
      <w:r>
        <w:tab/>
      </w:r>
      <w:r w:rsidRPr="00AD5113">
        <w:t>Department of Biology, Indiana University, Bloomington, I</w:t>
      </w:r>
      <w:r>
        <w:t>N</w:t>
      </w:r>
    </w:p>
    <w:p w14:paraId="3B321835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2002</w:t>
      </w:r>
      <w:r>
        <w:tab/>
      </w:r>
      <w:r w:rsidRPr="00AD5113">
        <w:t>Department of Chemistry, University of Toledo, Toledo, O</w:t>
      </w:r>
      <w:r>
        <w:t>H</w:t>
      </w:r>
    </w:p>
    <w:p w14:paraId="0BD76D38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lastRenderedPageBreak/>
        <w:t>2002</w:t>
      </w:r>
      <w:r>
        <w:tab/>
      </w:r>
      <w:r w:rsidRPr="00AD5113">
        <w:t>Department of Chemistry, University of Buffalo, Buffalo, N</w:t>
      </w:r>
      <w:r>
        <w:t>Y</w:t>
      </w:r>
    </w:p>
    <w:p w14:paraId="6285A727" w14:textId="77777777" w:rsidR="00975186" w:rsidRPr="00AD5113" w:rsidRDefault="00975186" w:rsidP="00975186">
      <w:pPr>
        <w:tabs>
          <w:tab w:val="left" w:pos="900"/>
        </w:tabs>
        <w:spacing w:after="40"/>
        <w:ind w:left="187"/>
      </w:pPr>
      <w:r>
        <w:t>2002</w:t>
      </w:r>
      <w:r>
        <w:tab/>
      </w:r>
      <w:r w:rsidRPr="00AD5113">
        <w:t>Department of Biochemistry and Microbiology, University of Laval, Canada</w:t>
      </w:r>
    </w:p>
    <w:p w14:paraId="3C6A6AA5" w14:textId="77777777" w:rsidR="00975186" w:rsidRDefault="00975186" w:rsidP="00975186">
      <w:pPr>
        <w:tabs>
          <w:tab w:val="left" w:pos="900"/>
        </w:tabs>
        <w:spacing w:after="40"/>
        <w:ind w:left="187"/>
      </w:pPr>
      <w:r>
        <w:t>2001</w:t>
      </w:r>
      <w:r>
        <w:tab/>
      </w:r>
      <w:r w:rsidRPr="00AD5113">
        <w:t>Department of Genetics, Trinity College, Dublin, Ireland</w:t>
      </w:r>
    </w:p>
    <w:p w14:paraId="598A0FDC" w14:textId="77777777" w:rsidR="00040EAA" w:rsidRDefault="00040EAA" w:rsidP="00975186">
      <w:pPr>
        <w:tabs>
          <w:tab w:val="left" w:pos="900"/>
        </w:tabs>
        <w:spacing w:after="40"/>
        <w:ind w:left="187"/>
        <w:rPr>
          <w:sz w:val="12"/>
          <w:szCs w:val="12"/>
        </w:rPr>
      </w:pPr>
    </w:p>
    <w:p w14:paraId="208F558C" w14:textId="77777777" w:rsidR="00040EAA" w:rsidRDefault="00040EAA" w:rsidP="00040EAA">
      <w:pPr>
        <w:ind w:left="187" w:hanging="187"/>
        <w:rPr>
          <w:bCs/>
          <w:i/>
        </w:rPr>
      </w:pPr>
      <w:r>
        <w:rPr>
          <w:bCs/>
          <w:i/>
        </w:rPr>
        <w:t>Other presentations</w:t>
      </w:r>
    </w:p>
    <w:p w14:paraId="35D1A18B" w14:textId="77777777" w:rsidR="008B4DCC" w:rsidRDefault="00040EAA" w:rsidP="008B4DCC">
      <w:pPr>
        <w:tabs>
          <w:tab w:val="left" w:pos="900"/>
        </w:tabs>
        <w:ind w:left="180"/>
        <w:rPr>
          <w:bCs/>
        </w:rPr>
      </w:pPr>
      <w:r>
        <w:rPr>
          <w:bCs/>
        </w:rPr>
        <w:t>2019</w:t>
      </w:r>
      <w:r>
        <w:rPr>
          <w:bCs/>
        </w:rPr>
        <w:tab/>
        <w:t xml:space="preserve">Ohio State University </w:t>
      </w:r>
      <w:r w:rsidRPr="00040EAA">
        <w:rPr>
          <w:bCs/>
        </w:rPr>
        <w:t xml:space="preserve">Voices of Excellence </w:t>
      </w:r>
      <w:r>
        <w:rPr>
          <w:bCs/>
        </w:rPr>
        <w:t>Podcast “</w:t>
      </w:r>
      <w:r w:rsidRPr="00040EAA">
        <w:rPr>
          <w:bCs/>
          <w:i/>
        </w:rPr>
        <w:t>Controlling Your Microbes</w:t>
      </w:r>
      <w:r>
        <w:rPr>
          <w:bCs/>
        </w:rPr>
        <w:t xml:space="preserve">”. </w:t>
      </w:r>
      <w:hyperlink r:id="rId7" w:history="1">
        <w:r w:rsidRPr="00040EAA">
          <w:rPr>
            <w:rStyle w:val="Hyperlink"/>
            <w:bCs/>
          </w:rPr>
          <w:t>Link</w:t>
        </w:r>
      </w:hyperlink>
      <w:r>
        <w:rPr>
          <w:bCs/>
        </w:rPr>
        <w:t>.</w:t>
      </w:r>
    </w:p>
    <w:p w14:paraId="1A3118D5" w14:textId="4941709F" w:rsidR="00040EAA" w:rsidRDefault="008B4DCC" w:rsidP="00F66691">
      <w:pPr>
        <w:tabs>
          <w:tab w:val="left" w:pos="900"/>
        </w:tabs>
        <w:ind w:left="180"/>
        <w:rPr>
          <w:rFonts w:ascii="Calibri" w:hAnsi="Calibri" w:cs="Calibri"/>
          <w:color w:val="1F497D"/>
          <w:sz w:val="22"/>
          <w:szCs w:val="22"/>
        </w:rPr>
      </w:pPr>
      <w:r>
        <w:t>2020</w:t>
      </w:r>
      <w:r>
        <w:tab/>
      </w:r>
      <w:r w:rsidRPr="008B4DCC">
        <w:t>Mentoring Graduate Students During &amp; Beyond COVID-19</w:t>
      </w:r>
      <w:r>
        <w:t xml:space="preserve">. </w:t>
      </w:r>
      <w:hyperlink r:id="rId8" w:history="1">
        <w:r w:rsidRPr="008B4DCC">
          <w:rPr>
            <w:rStyle w:val="Hyperlink"/>
          </w:rPr>
          <w:t>Link</w:t>
        </w:r>
      </w:hyperlink>
      <w:r>
        <w:t xml:space="preserve">  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1201B6B" w14:textId="049904BB" w:rsidR="00FC566A" w:rsidRPr="00FC566A" w:rsidRDefault="00D81517" w:rsidP="00FC566A">
      <w:pPr>
        <w:tabs>
          <w:tab w:val="left" w:pos="900"/>
        </w:tabs>
        <w:ind w:left="900" w:hanging="720"/>
        <w:rPr>
          <w:rFonts w:cs="Calibri"/>
          <w:color w:val="000000" w:themeColor="text1"/>
        </w:rPr>
      </w:pPr>
      <w:r w:rsidRPr="00FC566A">
        <w:rPr>
          <w:rFonts w:cs="Calibri"/>
          <w:color w:val="000000" w:themeColor="text1"/>
        </w:rPr>
        <w:t>2024</w:t>
      </w:r>
      <w:r w:rsidRPr="00FC566A">
        <w:rPr>
          <w:rFonts w:cs="Calibri"/>
          <w:color w:val="000000" w:themeColor="text1"/>
        </w:rPr>
        <w:tab/>
      </w:r>
      <w:r w:rsidR="00FC566A">
        <w:rPr>
          <w:rFonts w:cs="Calibri"/>
          <w:color w:val="000000" w:themeColor="text1"/>
        </w:rPr>
        <w:t xml:space="preserve">Times Higher Education </w:t>
      </w:r>
      <w:r w:rsidR="00FC566A" w:rsidRPr="00FC566A">
        <w:rPr>
          <w:rFonts w:cs="Calibri"/>
          <w:color w:val="000000" w:themeColor="text1"/>
        </w:rPr>
        <w:t>Campus interview: Mike Ibba of Chapman University on mentorship and the future of US science</w:t>
      </w:r>
      <w:r w:rsidR="00FC566A">
        <w:rPr>
          <w:rFonts w:cs="Calibri"/>
          <w:color w:val="000000" w:themeColor="text1"/>
        </w:rPr>
        <w:t xml:space="preserve">. </w:t>
      </w:r>
      <w:hyperlink r:id="rId9" w:history="1">
        <w:r w:rsidR="00FC566A" w:rsidRPr="00FC566A">
          <w:rPr>
            <w:rStyle w:val="Hyperlink"/>
            <w:rFonts w:cs="Calibri"/>
          </w:rPr>
          <w:t>Link</w:t>
        </w:r>
      </w:hyperlink>
    </w:p>
    <w:p w14:paraId="0009D7AB" w14:textId="07C8B682" w:rsidR="00D81517" w:rsidRPr="008B4DCC" w:rsidRDefault="00D81517" w:rsidP="00F66691">
      <w:pPr>
        <w:tabs>
          <w:tab w:val="left" w:pos="900"/>
        </w:tabs>
        <w:ind w:left="180"/>
      </w:pPr>
    </w:p>
    <w:p w14:paraId="6892598D" w14:textId="77777777" w:rsidR="00975186" w:rsidRDefault="00975186" w:rsidP="00975186">
      <w:pPr>
        <w:rPr>
          <w:b/>
          <w:bCs/>
          <w:caps/>
        </w:rPr>
      </w:pPr>
      <w:r>
        <w:rPr>
          <w:b/>
          <w:bCs/>
          <w:caps/>
          <w:sz w:val="24"/>
          <w:szCs w:val="24"/>
        </w:rPr>
        <w:br w:type="page"/>
      </w:r>
      <w:r w:rsidRPr="00AD5113">
        <w:rPr>
          <w:b/>
          <w:bCs/>
          <w:caps/>
          <w:sz w:val="24"/>
          <w:szCs w:val="24"/>
        </w:rPr>
        <w:lastRenderedPageBreak/>
        <w:t>S</w:t>
      </w:r>
      <w:r w:rsidRPr="00AD5113">
        <w:rPr>
          <w:b/>
          <w:bCs/>
          <w:caps/>
        </w:rPr>
        <w:t xml:space="preserve">tudents and </w:t>
      </w:r>
      <w:r w:rsidRPr="00AD5113">
        <w:rPr>
          <w:b/>
          <w:bCs/>
          <w:caps/>
          <w:sz w:val="24"/>
          <w:szCs w:val="24"/>
        </w:rPr>
        <w:t>T</w:t>
      </w:r>
      <w:r w:rsidRPr="00AD5113">
        <w:rPr>
          <w:b/>
          <w:bCs/>
          <w:caps/>
        </w:rPr>
        <w:t>rainees</w:t>
      </w:r>
    </w:p>
    <w:p w14:paraId="51825C93" w14:textId="77777777" w:rsidR="00655CD2" w:rsidRDefault="00655CD2" w:rsidP="00975186">
      <w:pPr>
        <w:ind w:left="360" w:hanging="180"/>
        <w:rPr>
          <w:b/>
          <w:bCs/>
        </w:rPr>
      </w:pPr>
    </w:p>
    <w:p w14:paraId="112651E4" w14:textId="77777777" w:rsidR="00975186" w:rsidRPr="00AD5113" w:rsidRDefault="00975186" w:rsidP="00975186">
      <w:pPr>
        <w:ind w:left="360" w:hanging="180"/>
        <w:rPr>
          <w:b/>
          <w:bCs/>
        </w:rPr>
      </w:pPr>
      <w:r w:rsidRPr="00AD5113">
        <w:rPr>
          <w:b/>
          <w:bCs/>
        </w:rPr>
        <w:t>Doctoral Students (dissertation advisor)</w:t>
      </w:r>
    </w:p>
    <w:p w14:paraId="3B617931" w14:textId="77777777" w:rsidR="00655CD2" w:rsidRDefault="00655CD2" w:rsidP="005C7520">
      <w:pPr>
        <w:ind w:left="374" w:hanging="187"/>
        <w:rPr>
          <w:bCs/>
          <w:i/>
        </w:rPr>
      </w:pPr>
    </w:p>
    <w:p w14:paraId="4F925CBF" w14:textId="77777777" w:rsidR="00975186" w:rsidRPr="00AD5113" w:rsidRDefault="00975186" w:rsidP="00975186">
      <w:pPr>
        <w:ind w:left="360"/>
        <w:rPr>
          <w:bCs/>
        </w:rPr>
      </w:pPr>
      <w:r w:rsidRPr="00AD5113">
        <w:rPr>
          <w:bCs/>
        </w:rPr>
        <w:t xml:space="preserve">Sandro </w:t>
      </w:r>
      <w:proofErr w:type="spellStart"/>
      <w:r w:rsidRPr="00AD5113">
        <w:rPr>
          <w:bCs/>
        </w:rPr>
        <w:t>Ataide</w:t>
      </w:r>
      <w:proofErr w:type="spellEnd"/>
      <w:r w:rsidRPr="00AD5113">
        <w:rPr>
          <w:bCs/>
        </w:rPr>
        <w:tab/>
      </w:r>
      <w:r w:rsidRPr="00AD5113">
        <w:rPr>
          <w:bCs/>
        </w:rPr>
        <w:tab/>
      </w:r>
      <w:r>
        <w:rPr>
          <w:bCs/>
        </w:rPr>
        <w:tab/>
        <w:t xml:space="preserve">2002 </w:t>
      </w:r>
      <w:r w:rsidRPr="0080587A">
        <w:rPr>
          <w:bCs/>
        </w:rPr>
        <w:t xml:space="preserve">– </w:t>
      </w:r>
      <w:r>
        <w:rPr>
          <w:bCs/>
        </w:rPr>
        <w:t>2006</w:t>
      </w:r>
      <w:r w:rsidRPr="00AD5113">
        <w:rPr>
          <w:bCs/>
        </w:rPr>
        <w:tab/>
      </w:r>
      <w:r>
        <w:rPr>
          <w:bCs/>
        </w:rPr>
        <w:tab/>
      </w:r>
      <w:r w:rsidR="00666D6D">
        <w:rPr>
          <w:bCs/>
        </w:rPr>
        <w:t>Associate</w:t>
      </w:r>
      <w:r w:rsidR="0005202C">
        <w:rPr>
          <w:bCs/>
        </w:rPr>
        <w:t xml:space="preserve"> Professor, University of Sydney</w:t>
      </w:r>
    </w:p>
    <w:p w14:paraId="3CFCF09E" w14:textId="77777777" w:rsidR="00975186" w:rsidRDefault="00975186" w:rsidP="00975186">
      <w:pPr>
        <w:ind w:left="360"/>
        <w:rPr>
          <w:bCs/>
        </w:rPr>
      </w:pPr>
      <w:r w:rsidRPr="00AD5113">
        <w:rPr>
          <w:bCs/>
        </w:rPr>
        <w:t>Jeffrey Levengood</w:t>
      </w:r>
      <w:r w:rsidRPr="00AD5113">
        <w:rPr>
          <w:bCs/>
        </w:rPr>
        <w:tab/>
      </w:r>
      <w:r w:rsidRPr="00AD5113">
        <w:rPr>
          <w:bCs/>
        </w:rPr>
        <w:tab/>
      </w:r>
      <w:r>
        <w:rPr>
          <w:bCs/>
        </w:rPr>
        <w:tab/>
        <w:t xml:space="preserve">2002 </w:t>
      </w:r>
      <w:r w:rsidRPr="0080587A">
        <w:rPr>
          <w:bCs/>
        </w:rPr>
        <w:t xml:space="preserve">– </w:t>
      </w:r>
      <w:r>
        <w:rPr>
          <w:bCs/>
        </w:rPr>
        <w:t>2006</w:t>
      </w:r>
      <w:r>
        <w:rPr>
          <w:bCs/>
        </w:rPr>
        <w:tab/>
      </w:r>
      <w:r>
        <w:rPr>
          <w:bCs/>
        </w:rPr>
        <w:tab/>
      </w:r>
      <w:r w:rsidR="00BB7603">
        <w:rPr>
          <w:bCs/>
        </w:rPr>
        <w:t>Research Scientist</w:t>
      </w:r>
      <w:r>
        <w:rPr>
          <w:bCs/>
        </w:rPr>
        <w:t xml:space="preserve">, </w:t>
      </w:r>
      <w:r w:rsidR="00BB7603">
        <w:rPr>
          <w:bCs/>
        </w:rPr>
        <w:t>Case Western Reserve</w:t>
      </w:r>
      <w:r>
        <w:rPr>
          <w:bCs/>
        </w:rPr>
        <w:t xml:space="preserve"> </w:t>
      </w:r>
    </w:p>
    <w:p w14:paraId="4EA7A016" w14:textId="0795C2D4" w:rsidR="00975186" w:rsidRPr="00620E97" w:rsidRDefault="00975186" w:rsidP="00975186">
      <w:pPr>
        <w:ind w:left="360"/>
        <w:rPr>
          <w:bCs/>
          <w:lang w:val="de-DE"/>
        </w:rPr>
      </w:pPr>
      <w:r w:rsidRPr="00620E97">
        <w:rPr>
          <w:bCs/>
          <w:lang w:val="de-DE"/>
        </w:rPr>
        <w:t>Corinne Hausmann</w:t>
      </w:r>
      <w:r w:rsidRPr="00620E97">
        <w:rPr>
          <w:bCs/>
          <w:lang w:val="de-DE"/>
        </w:rPr>
        <w:tab/>
      </w:r>
      <w:r w:rsidRPr="00620E97">
        <w:rPr>
          <w:bCs/>
          <w:lang w:val="de-DE"/>
        </w:rPr>
        <w:tab/>
      </w:r>
      <w:r w:rsidRPr="00620E97">
        <w:rPr>
          <w:bCs/>
          <w:lang w:val="de-DE"/>
        </w:rPr>
        <w:tab/>
        <w:t>2004 – 2008</w:t>
      </w:r>
      <w:r w:rsidRPr="00620E97">
        <w:rPr>
          <w:bCs/>
          <w:lang w:val="de-DE"/>
        </w:rPr>
        <w:tab/>
      </w:r>
      <w:r w:rsidRPr="00620E97">
        <w:rPr>
          <w:bCs/>
          <w:lang w:val="de-DE"/>
        </w:rPr>
        <w:tab/>
      </w:r>
      <w:r w:rsidR="00CD27D2">
        <w:rPr>
          <w:bCs/>
          <w:lang w:val="de-DE"/>
        </w:rPr>
        <w:t xml:space="preserve">Specialist Leader, </w:t>
      </w:r>
      <w:r w:rsidR="0088287B">
        <w:rPr>
          <w:bCs/>
          <w:lang w:val="de-DE"/>
        </w:rPr>
        <w:t>Deloitte Consulting</w:t>
      </w:r>
    </w:p>
    <w:p w14:paraId="0FB538CC" w14:textId="77777777" w:rsidR="00975186" w:rsidRDefault="00975186" w:rsidP="00975186">
      <w:pPr>
        <w:ind w:left="360"/>
        <w:rPr>
          <w:bCs/>
        </w:rPr>
      </w:pPr>
      <w:r w:rsidRPr="00AD5113">
        <w:rPr>
          <w:bCs/>
        </w:rPr>
        <w:t>Jiqiang Ling</w:t>
      </w:r>
      <w:r w:rsidRPr="00AD5113">
        <w:rPr>
          <w:bCs/>
        </w:rPr>
        <w:tab/>
      </w:r>
      <w:r w:rsidRPr="00AD5113">
        <w:rPr>
          <w:bCs/>
        </w:rPr>
        <w:tab/>
      </w:r>
      <w:r w:rsidRPr="00AD5113">
        <w:rPr>
          <w:bCs/>
        </w:rPr>
        <w:tab/>
      </w:r>
      <w:r>
        <w:rPr>
          <w:bCs/>
        </w:rPr>
        <w:t xml:space="preserve">2004 </w:t>
      </w:r>
      <w:r w:rsidRPr="0080587A">
        <w:rPr>
          <w:bCs/>
        </w:rPr>
        <w:t xml:space="preserve">– </w:t>
      </w:r>
      <w:r>
        <w:rPr>
          <w:bCs/>
        </w:rPr>
        <w:t>2008</w:t>
      </w:r>
      <w:r w:rsidRPr="00AD5113">
        <w:rPr>
          <w:bCs/>
        </w:rPr>
        <w:tab/>
      </w:r>
      <w:r>
        <w:rPr>
          <w:bCs/>
        </w:rPr>
        <w:tab/>
      </w:r>
      <w:r w:rsidR="00DD7E80">
        <w:rPr>
          <w:bCs/>
        </w:rPr>
        <w:t>Associate</w:t>
      </w:r>
      <w:r w:rsidR="00CA364D">
        <w:rPr>
          <w:bCs/>
        </w:rPr>
        <w:t xml:space="preserve"> Professor, University of </w:t>
      </w:r>
      <w:r w:rsidR="00DD7E80">
        <w:rPr>
          <w:bCs/>
        </w:rPr>
        <w:t>Maryland</w:t>
      </w:r>
    </w:p>
    <w:p w14:paraId="3650A48E" w14:textId="77777777" w:rsidR="00D814D6" w:rsidRPr="00AD5113" w:rsidRDefault="00D814D6" w:rsidP="00D814D6">
      <w:pPr>
        <w:ind w:left="360"/>
        <w:rPr>
          <w:bCs/>
        </w:rPr>
      </w:pPr>
      <w:r>
        <w:rPr>
          <w:bCs/>
        </w:rPr>
        <w:t>Theresa Rogers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2006 </w:t>
      </w:r>
      <w:r w:rsidRPr="0080587A">
        <w:rPr>
          <w:bCs/>
        </w:rPr>
        <w:t xml:space="preserve">– </w:t>
      </w: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  <w:r w:rsidR="00DD7E80">
        <w:rPr>
          <w:bCs/>
        </w:rPr>
        <w:t xml:space="preserve">Associate </w:t>
      </w:r>
      <w:r>
        <w:rPr>
          <w:bCs/>
        </w:rPr>
        <w:t>Professor, Cal. Lutheran University</w:t>
      </w:r>
    </w:p>
    <w:p w14:paraId="4EC5A923" w14:textId="0A22EF9A" w:rsidR="00D814D6" w:rsidRDefault="00D814D6" w:rsidP="00D814D6">
      <w:pPr>
        <w:ind w:left="360"/>
        <w:rPr>
          <w:bCs/>
        </w:rPr>
      </w:pPr>
      <w:r>
        <w:rPr>
          <w:bCs/>
        </w:rPr>
        <w:t>Noah Reynolds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2006 </w:t>
      </w:r>
      <w:r w:rsidRPr="0080587A">
        <w:rPr>
          <w:bCs/>
        </w:rPr>
        <w:t xml:space="preserve">– </w:t>
      </w:r>
      <w:r>
        <w:rPr>
          <w:bCs/>
        </w:rPr>
        <w:t>2011</w:t>
      </w:r>
      <w:r>
        <w:rPr>
          <w:bCs/>
        </w:rPr>
        <w:tab/>
      </w:r>
      <w:r>
        <w:rPr>
          <w:bCs/>
        </w:rPr>
        <w:tab/>
      </w:r>
      <w:r w:rsidR="00DD7E80">
        <w:rPr>
          <w:bCs/>
        </w:rPr>
        <w:t>Assistant Professor</w:t>
      </w:r>
      <w:r>
        <w:rPr>
          <w:bCs/>
        </w:rPr>
        <w:t xml:space="preserve">, </w:t>
      </w:r>
      <w:r w:rsidR="00DD7E80" w:rsidRPr="00DD7E80">
        <w:rPr>
          <w:bCs/>
        </w:rPr>
        <w:t>Univ</w:t>
      </w:r>
      <w:r w:rsidR="00DD7E80">
        <w:rPr>
          <w:bCs/>
        </w:rPr>
        <w:t>.</w:t>
      </w:r>
      <w:r w:rsidR="00025C34">
        <w:rPr>
          <w:bCs/>
        </w:rPr>
        <w:t xml:space="preserve"> </w:t>
      </w:r>
      <w:r w:rsidR="00DD7E80" w:rsidRPr="00DD7E80">
        <w:rPr>
          <w:bCs/>
        </w:rPr>
        <w:t>Illinois Springfield</w:t>
      </w:r>
    </w:p>
    <w:p w14:paraId="0FF67D7B" w14:textId="77777777" w:rsidR="00D814D6" w:rsidRDefault="00D814D6" w:rsidP="00D814D6">
      <w:pPr>
        <w:ind w:left="360"/>
        <w:rPr>
          <w:bCs/>
        </w:rPr>
      </w:pPr>
      <w:r>
        <w:rPr>
          <w:bCs/>
        </w:rPr>
        <w:t>Samhita Yadavalli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2007 </w:t>
      </w:r>
      <w:r w:rsidRPr="0080587A">
        <w:rPr>
          <w:bCs/>
        </w:rPr>
        <w:t xml:space="preserve">– </w:t>
      </w: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</w:r>
      <w:r w:rsidR="00DD7E80">
        <w:rPr>
          <w:bCs/>
        </w:rPr>
        <w:t>Assistant Professor, Rutgers University</w:t>
      </w:r>
    </w:p>
    <w:p w14:paraId="7E38A262" w14:textId="77777777" w:rsidR="00D814D6" w:rsidRPr="00AD5113" w:rsidRDefault="00D814D6" w:rsidP="00D814D6">
      <w:pPr>
        <w:ind w:left="360"/>
        <w:rPr>
          <w:bCs/>
        </w:rPr>
      </w:pPr>
      <w:r>
        <w:rPr>
          <w:bCs/>
        </w:rPr>
        <w:t>Kiley Dare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2007 </w:t>
      </w:r>
      <w:r w:rsidRPr="0080587A">
        <w:rPr>
          <w:bCs/>
        </w:rPr>
        <w:t xml:space="preserve">– </w:t>
      </w: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  <w:t>ProFile Discovery</w:t>
      </w:r>
    </w:p>
    <w:p w14:paraId="5DBA8D79" w14:textId="58CBF580" w:rsidR="009960A1" w:rsidRDefault="009960A1" w:rsidP="009960A1">
      <w:pPr>
        <w:ind w:left="360"/>
        <w:rPr>
          <w:bCs/>
        </w:rPr>
      </w:pPr>
      <w:r>
        <w:rPr>
          <w:bCs/>
        </w:rPr>
        <w:t>Medha Raina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2009 </w:t>
      </w:r>
      <w:r w:rsidRPr="0080587A">
        <w:rPr>
          <w:bCs/>
        </w:rPr>
        <w:t xml:space="preserve">– </w:t>
      </w:r>
      <w:r>
        <w:rPr>
          <w:bCs/>
        </w:rPr>
        <w:t>2014</w:t>
      </w:r>
      <w:r>
        <w:rPr>
          <w:bCs/>
        </w:rPr>
        <w:tab/>
      </w:r>
      <w:r>
        <w:rPr>
          <w:bCs/>
        </w:rPr>
        <w:tab/>
      </w:r>
      <w:r w:rsidR="00EF5ED6">
        <w:rPr>
          <w:bCs/>
        </w:rPr>
        <w:t>Post-</w:t>
      </w:r>
      <w:r w:rsidR="00E01082">
        <w:rPr>
          <w:bCs/>
        </w:rPr>
        <w:t>d</w:t>
      </w:r>
      <w:r w:rsidR="00EF5ED6">
        <w:rPr>
          <w:bCs/>
        </w:rPr>
        <w:t>oc, NIH</w:t>
      </w:r>
    </w:p>
    <w:p w14:paraId="58D24F2B" w14:textId="373689EC" w:rsidR="00844DD0" w:rsidRDefault="00844DD0" w:rsidP="00844DD0">
      <w:pPr>
        <w:ind w:left="360"/>
        <w:rPr>
          <w:bCs/>
        </w:rPr>
      </w:pPr>
      <w:r>
        <w:rPr>
          <w:bCs/>
        </w:rPr>
        <w:t>Sara Elgamal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2011 </w:t>
      </w:r>
      <w:r w:rsidRPr="0080587A">
        <w:rPr>
          <w:bCs/>
        </w:rPr>
        <w:t xml:space="preserve">– </w:t>
      </w:r>
      <w:r>
        <w:rPr>
          <w:bCs/>
        </w:rPr>
        <w:t>2015</w:t>
      </w:r>
      <w:r>
        <w:rPr>
          <w:bCs/>
        </w:rPr>
        <w:tab/>
      </w:r>
      <w:r>
        <w:rPr>
          <w:bCs/>
        </w:rPr>
        <w:tab/>
        <w:t>Post-</w:t>
      </w:r>
      <w:r w:rsidR="00E01082">
        <w:rPr>
          <w:bCs/>
        </w:rPr>
        <w:t>d</w:t>
      </w:r>
      <w:r>
        <w:rPr>
          <w:bCs/>
        </w:rPr>
        <w:t xml:space="preserve">oc, </w:t>
      </w:r>
      <w:r w:rsidR="007E2478">
        <w:rPr>
          <w:bCs/>
        </w:rPr>
        <w:t>University of Cincinnati</w:t>
      </w:r>
    </w:p>
    <w:p w14:paraId="17341A43" w14:textId="77777777" w:rsidR="00D15D76" w:rsidRDefault="00D15D76" w:rsidP="00D15D76">
      <w:pPr>
        <w:ind w:left="360"/>
        <w:rPr>
          <w:bCs/>
        </w:rPr>
      </w:pPr>
      <w:r>
        <w:rPr>
          <w:bCs/>
        </w:rPr>
        <w:t>Adil Moghal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2012 </w:t>
      </w:r>
      <w:r w:rsidRPr="0080587A">
        <w:rPr>
          <w:bCs/>
        </w:rPr>
        <w:t xml:space="preserve">– </w:t>
      </w:r>
      <w:r>
        <w:rPr>
          <w:bCs/>
        </w:rPr>
        <w:t>2016</w:t>
      </w:r>
      <w:r>
        <w:rPr>
          <w:bCs/>
        </w:rPr>
        <w:tab/>
      </w:r>
      <w:r>
        <w:rPr>
          <w:bCs/>
        </w:rPr>
        <w:tab/>
      </w:r>
      <w:r w:rsidR="00DD7E80">
        <w:rPr>
          <w:bCs/>
        </w:rPr>
        <w:t>Patent</w:t>
      </w:r>
      <w:r w:rsidR="00BB491C">
        <w:rPr>
          <w:bCs/>
        </w:rPr>
        <w:t xml:space="preserve"> Law</w:t>
      </w:r>
      <w:r w:rsidR="00DD7E80">
        <w:rPr>
          <w:bCs/>
        </w:rPr>
        <w:t>yer, Washington, DC</w:t>
      </w:r>
    </w:p>
    <w:p w14:paraId="44E0368F" w14:textId="6F394292" w:rsidR="00BB491C" w:rsidRPr="00760C7C" w:rsidRDefault="00BB491C" w:rsidP="00760C7C">
      <w:pPr>
        <w:ind w:left="3600" w:hanging="3240"/>
      </w:pPr>
      <w:r>
        <w:rPr>
          <w:bCs/>
        </w:rPr>
        <w:t xml:space="preserve">Andrei </w:t>
      </w:r>
      <w:proofErr w:type="spellStart"/>
      <w:r>
        <w:rPr>
          <w:bCs/>
        </w:rPr>
        <w:t>Rajkovic</w:t>
      </w:r>
      <w:proofErr w:type="spellEnd"/>
      <w:r>
        <w:rPr>
          <w:bCs/>
        </w:rPr>
        <w:tab/>
        <w:t xml:space="preserve">2012 </w:t>
      </w:r>
      <w:r w:rsidRPr="0080587A">
        <w:rPr>
          <w:bCs/>
        </w:rPr>
        <w:t xml:space="preserve">– </w:t>
      </w:r>
      <w:r>
        <w:rPr>
          <w:bCs/>
        </w:rPr>
        <w:t>2016</w:t>
      </w:r>
      <w:r>
        <w:rPr>
          <w:bCs/>
        </w:rPr>
        <w:tab/>
      </w:r>
      <w:r>
        <w:rPr>
          <w:bCs/>
        </w:rPr>
        <w:tab/>
      </w:r>
      <w:r w:rsidR="002D0640" w:rsidRPr="002D0640">
        <w:t xml:space="preserve">Bioinformatics Manager at </w:t>
      </w:r>
      <w:proofErr w:type="spellStart"/>
      <w:r w:rsidR="002D0640" w:rsidRPr="002D0640">
        <w:t>PhenomeX</w:t>
      </w:r>
      <w:proofErr w:type="spellEnd"/>
    </w:p>
    <w:p w14:paraId="6899EAF5" w14:textId="77777777" w:rsidR="00F00D23" w:rsidRDefault="00F00D23" w:rsidP="00F00D23">
      <w:pPr>
        <w:ind w:left="360"/>
        <w:rPr>
          <w:bCs/>
        </w:rPr>
      </w:pPr>
      <w:r>
        <w:rPr>
          <w:bCs/>
        </w:rPr>
        <w:t>Kyle Mohler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2013 </w:t>
      </w:r>
      <w:r w:rsidRPr="0080587A">
        <w:rPr>
          <w:bCs/>
        </w:rPr>
        <w:t xml:space="preserve">– </w:t>
      </w:r>
      <w:r w:rsidR="00D81CF6">
        <w:rPr>
          <w:bCs/>
        </w:rPr>
        <w:t>2017</w:t>
      </w:r>
      <w:r>
        <w:rPr>
          <w:bCs/>
        </w:rPr>
        <w:tab/>
      </w:r>
      <w:r>
        <w:rPr>
          <w:bCs/>
        </w:rPr>
        <w:tab/>
        <w:t>Post-doc, Yale University</w:t>
      </w:r>
    </w:p>
    <w:p w14:paraId="73D79F21" w14:textId="77777777" w:rsidR="00856020" w:rsidRDefault="00856020" w:rsidP="00856020">
      <w:pPr>
        <w:ind w:left="360"/>
        <w:rPr>
          <w:bCs/>
        </w:rPr>
      </w:pPr>
      <w:r>
        <w:rPr>
          <w:bCs/>
        </w:rPr>
        <w:t>Anne Witzky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 – 2019</w:t>
      </w:r>
      <w:r>
        <w:rPr>
          <w:bCs/>
        </w:rPr>
        <w:tab/>
      </w:r>
      <w:r>
        <w:rPr>
          <w:bCs/>
        </w:rPr>
        <w:tab/>
      </w:r>
      <w:r w:rsidR="001F0AFA">
        <w:rPr>
          <w:bCs/>
        </w:rPr>
        <w:t>Assistant Professor</w:t>
      </w:r>
      <w:r>
        <w:rPr>
          <w:bCs/>
        </w:rPr>
        <w:t xml:space="preserve">, Ohio </w:t>
      </w:r>
      <w:r w:rsidR="001F0AFA">
        <w:rPr>
          <w:bCs/>
        </w:rPr>
        <w:t>Dominican</w:t>
      </w:r>
      <w:r>
        <w:rPr>
          <w:bCs/>
        </w:rPr>
        <w:t xml:space="preserve"> Univ</w:t>
      </w:r>
      <w:r w:rsidR="001F0AFA">
        <w:rPr>
          <w:bCs/>
        </w:rPr>
        <w:t>.</w:t>
      </w:r>
    </w:p>
    <w:p w14:paraId="3200A4EF" w14:textId="7D493D0C" w:rsidR="00666D6D" w:rsidRDefault="00666D6D" w:rsidP="00666D6D">
      <w:pPr>
        <w:ind w:left="360"/>
        <w:rPr>
          <w:bCs/>
        </w:rPr>
      </w:pPr>
      <w:r>
        <w:rPr>
          <w:bCs/>
        </w:rPr>
        <w:t>Rebecca Mann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2016 – 2019</w:t>
      </w:r>
      <w:r>
        <w:rPr>
          <w:bCs/>
        </w:rPr>
        <w:tab/>
      </w:r>
      <w:r>
        <w:rPr>
          <w:bCs/>
        </w:rPr>
        <w:tab/>
      </w:r>
      <w:r w:rsidR="009D49AD">
        <w:rPr>
          <w:bCs/>
        </w:rPr>
        <w:t>Assistant Professor</w:t>
      </w:r>
      <w:r>
        <w:rPr>
          <w:bCs/>
        </w:rPr>
        <w:t xml:space="preserve">, </w:t>
      </w:r>
      <w:r w:rsidR="009D49AD">
        <w:rPr>
          <w:bCs/>
        </w:rPr>
        <w:t>Lake Erie College</w:t>
      </w:r>
    </w:p>
    <w:p w14:paraId="5DC426AF" w14:textId="47E309DB" w:rsidR="000129B0" w:rsidRDefault="000129B0" w:rsidP="000129B0">
      <w:pPr>
        <w:ind w:left="360"/>
        <w:rPr>
          <w:bCs/>
        </w:rPr>
      </w:pPr>
      <w:r>
        <w:rPr>
          <w:bCs/>
        </w:rPr>
        <w:t>Rodney Tollerson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2016 – </w:t>
      </w:r>
      <w:r w:rsidR="00707415">
        <w:rPr>
          <w:bCs/>
        </w:rPr>
        <w:t>2019</w:t>
      </w:r>
      <w:r>
        <w:rPr>
          <w:bCs/>
        </w:rPr>
        <w:tab/>
      </w:r>
      <w:r>
        <w:rPr>
          <w:bCs/>
        </w:rPr>
        <w:tab/>
      </w:r>
      <w:r w:rsidR="00760C7C">
        <w:rPr>
          <w:bCs/>
        </w:rPr>
        <w:t>Assistant Professor, Auburn University</w:t>
      </w:r>
    </w:p>
    <w:p w14:paraId="490CFAD0" w14:textId="2F5E5A40" w:rsidR="00707415" w:rsidRDefault="00707415" w:rsidP="00707415">
      <w:pPr>
        <w:ind w:left="360"/>
        <w:rPr>
          <w:bCs/>
        </w:rPr>
      </w:pPr>
      <w:r>
        <w:rPr>
          <w:bCs/>
        </w:rPr>
        <w:t>Paul Kelly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 – 2020</w:t>
      </w:r>
      <w:r>
        <w:rPr>
          <w:bCs/>
        </w:rPr>
        <w:tab/>
      </w:r>
      <w:r>
        <w:rPr>
          <w:bCs/>
        </w:rPr>
        <w:tab/>
      </w:r>
      <w:r w:rsidR="006E355F" w:rsidRPr="006E355F">
        <w:rPr>
          <w:bCs/>
        </w:rPr>
        <w:t xml:space="preserve">Scientist - Gene Synthesis at </w:t>
      </w:r>
      <w:proofErr w:type="spellStart"/>
      <w:r w:rsidR="006E355F" w:rsidRPr="006E355F">
        <w:rPr>
          <w:bCs/>
        </w:rPr>
        <w:t>Azenta</w:t>
      </w:r>
      <w:proofErr w:type="spellEnd"/>
    </w:p>
    <w:p w14:paraId="46E3A5B9" w14:textId="78943002" w:rsidR="009D49AD" w:rsidRDefault="009D49AD" w:rsidP="009D49AD">
      <w:pPr>
        <w:ind w:left="360"/>
        <w:rPr>
          <w:bCs/>
        </w:rPr>
      </w:pPr>
      <w:proofErr w:type="spellStart"/>
      <w:r>
        <w:rPr>
          <w:bCs/>
        </w:rPr>
        <w:t>Nien</w:t>
      </w:r>
      <w:proofErr w:type="spellEnd"/>
      <w:r>
        <w:rPr>
          <w:bCs/>
        </w:rPr>
        <w:t>-Ching Han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2017 – 2021</w:t>
      </w:r>
      <w:r>
        <w:rPr>
          <w:bCs/>
        </w:rPr>
        <w:tab/>
      </w:r>
      <w:r>
        <w:rPr>
          <w:bCs/>
        </w:rPr>
        <w:tab/>
      </w:r>
      <w:r w:rsidR="00B12F38" w:rsidRPr="006E355F">
        <w:rPr>
          <w:bCs/>
        </w:rPr>
        <w:t xml:space="preserve">Scientist </w:t>
      </w:r>
      <w:r w:rsidR="00A23405">
        <w:rPr>
          <w:bCs/>
        </w:rPr>
        <w:t xml:space="preserve">– </w:t>
      </w:r>
      <w:proofErr w:type="spellStart"/>
      <w:r w:rsidR="00A23405">
        <w:rPr>
          <w:bCs/>
        </w:rPr>
        <w:t>Hongene</w:t>
      </w:r>
      <w:proofErr w:type="spellEnd"/>
      <w:r w:rsidR="00A23405">
        <w:rPr>
          <w:bCs/>
        </w:rPr>
        <w:t xml:space="preserve"> Biotech</w:t>
      </w:r>
    </w:p>
    <w:p w14:paraId="477D9C99" w14:textId="0E0FD587" w:rsidR="00DE3472" w:rsidRDefault="00DE3472" w:rsidP="00DE3472">
      <w:pPr>
        <w:ind w:left="360"/>
        <w:rPr>
          <w:bCs/>
        </w:rPr>
      </w:pPr>
      <w:r w:rsidRPr="00BB7B7A">
        <w:rPr>
          <w:bCs/>
        </w:rPr>
        <w:t>Arundhati</w:t>
      </w:r>
      <w:r>
        <w:rPr>
          <w:bCs/>
        </w:rPr>
        <w:t xml:space="preserve"> </w:t>
      </w:r>
      <w:proofErr w:type="spellStart"/>
      <w:r w:rsidRPr="00BB7B7A">
        <w:rPr>
          <w:bCs/>
        </w:rPr>
        <w:t>Kavoor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2019 – 2022</w:t>
      </w:r>
      <w:r>
        <w:rPr>
          <w:bCs/>
        </w:rPr>
        <w:tab/>
      </w:r>
      <w:r>
        <w:rPr>
          <w:bCs/>
        </w:rPr>
        <w:tab/>
        <w:t>Post-doc, Ohio State University</w:t>
      </w:r>
    </w:p>
    <w:p w14:paraId="01C1134D" w14:textId="77777777" w:rsidR="009D49AD" w:rsidRDefault="009D49AD" w:rsidP="00707415">
      <w:pPr>
        <w:ind w:left="360"/>
        <w:rPr>
          <w:bCs/>
        </w:rPr>
      </w:pPr>
    </w:p>
    <w:p w14:paraId="7AB10408" w14:textId="77777777" w:rsidR="00655CD2" w:rsidRDefault="00655CD2" w:rsidP="00B01353">
      <w:pPr>
        <w:rPr>
          <w:b/>
          <w:bCs/>
        </w:rPr>
      </w:pPr>
    </w:p>
    <w:p w14:paraId="73F4A768" w14:textId="77777777" w:rsidR="00975186" w:rsidRPr="00AD5113" w:rsidRDefault="00975186" w:rsidP="00975186">
      <w:pPr>
        <w:ind w:left="374" w:hanging="187"/>
        <w:rPr>
          <w:b/>
          <w:bCs/>
        </w:rPr>
      </w:pPr>
      <w:r w:rsidRPr="00AD5113">
        <w:rPr>
          <w:b/>
          <w:bCs/>
        </w:rPr>
        <w:t>Masters Students (thesis advisor)</w:t>
      </w:r>
    </w:p>
    <w:p w14:paraId="0BC72E68" w14:textId="3B42550F" w:rsidR="00975186" w:rsidRDefault="00975186" w:rsidP="00975186">
      <w:pPr>
        <w:tabs>
          <w:tab w:val="left" w:pos="360"/>
        </w:tabs>
        <w:ind w:left="360"/>
        <w:rPr>
          <w:bCs/>
        </w:rPr>
      </w:pPr>
      <w:r w:rsidRPr="00AD5113">
        <w:rPr>
          <w:bCs/>
        </w:rPr>
        <w:t xml:space="preserve">Amanda Monthan </w:t>
      </w:r>
      <w:r w:rsidR="0072712A">
        <w:rPr>
          <w:bCs/>
        </w:rPr>
        <w:tab/>
      </w:r>
      <w:r w:rsidR="0072712A">
        <w:rPr>
          <w:bCs/>
        </w:rPr>
        <w:tab/>
      </w:r>
      <w:r w:rsidR="0072712A">
        <w:rPr>
          <w:bCs/>
        </w:rPr>
        <w:tab/>
      </w:r>
      <w:r w:rsidR="009960A1">
        <w:rPr>
          <w:bCs/>
        </w:rPr>
        <w:t>2000</w:t>
      </w:r>
      <w:r>
        <w:rPr>
          <w:bCs/>
        </w:rPr>
        <w:tab/>
      </w:r>
      <w:r>
        <w:rPr>
          <w:bCs/>
        </w:rPr>
        <w:tab/>
      </w:r>
      <w:r w:rsidR="00972125">
        <w:rPr>
          <w:bCs/>
        </w:rPr>
        <w:tab/>
      </w:r>
      <w:r>
        <w:rPr>
          <w:bCs/>
        </w:rPr>
        <w:t xml:space="preserve">Scientist, </w:t>
      </w:r>
      <w:r w:rsidRPr="00294DA1">
        <w:rPr>
          <w:bCs/>
        </w:rPr>
        <w:t>Swedish Dairy Association</w:t>
      </w:r>
    </w:p>
    <w:p w14:paraId="734BF55D" w14:textId="77777777" w:rsidR="00975186" w:rsidRDefault="00975186" w:rsidP="00975186">
      <w:pPr>
        <w:ind w:left="360"/>
        <w:rPr>
          <w:bCs/>
        </w:rPr>
      </w:pPr>
      <w:r>
        <w:rPr>
          <w:bCs/>
        </w:rPr>
        <w:t>Marla Gilreath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2009 </w:t>
      </w:r>
      <w:r w:rsidRPr="0080587A">
        <w:rPr>
          <w:bCs/>
        </w:rPr>
        <w:t xml:space="preserve">– </w:t>
      </w:r>
      <w:r>
        <w:rPr>
          <w:bCs/>
        </w:rPr>
        <w:t>2011</w:t>
      </w:r>
      <w:r>
        <w:rPr>
          <w:bCs/>
        </w:rPr>
        <w:tab/>
      </w:r>
      <w:r>
        <w:rPr>
          <w:bCs/>
        </w:rPr>
        <w:tab/>
      </w:r>
      <w:r w:rsidR="00CE284E">
        <w:rPr>
          <w:bCs/>
        </w:rPr>
        <w:t>Regulatory Specialist, Nexeo Solutions</w:t>
      </w:r>
    </w:p>
    <w:p w14:paraId="4410E9B8" w14:textId="77777777" w:rsidR="00004E11" w:rsidRDefault="00004E11" w:rsidP="00004E11">
      <w:pPr>
        <w:ind w:left="360"/>
        <w:rPr>
          <w:bCs/>
        </w:rPr>
      </w:pPr>
      <w:r>
        <w:rPr>
          <w:bCs/>
        </w:rPr>
        <w:t>Mengchi Wang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2011 </w:t>
      </w:r>
      <w:r w:rsidRPr="0080587A">
        <w:rPr>
          <w:bCs/>
        </w:rPr>
        <w:t xml:space="preserve">– </w:t>
      </w:r>
      <w:r>
        <w:rPr>
          <w:bCs/>
        </w:rPr>
        <w:t>2013</w:t>
      </w:r>
      <w:r>
        <w:rPr>
          <w:bCs/>
        </w:rPr>
        <w:tab/>
      </w:r>
      <w:r>
        <w:rPr>
          <w:bCs/>
        </w:rPr>
        <w:tab/>
        <w:t>Graduate student, UC San Diego</w:t>
      </w:r>
    </w:p>
    <w:p w14:paraId="57E31846" w14:textId="77777777" w:rsidR="00D814D6" w:rsidRDefault="003C59AB" w:rsidP="00D814D6">
      <w:pPr>
        <w:ind w:left="360"/>
        <w:rPr>
          <w:bCs/>
        </w:rPr>
      </w:pPr>
      <w:r>
        <w:rPr>
          <w:bCs/>
        </w:rPr>
        <w:t xml:space="preserve">Rachel </w:t>
      </w:r>
      <w:proofErr w:type="spellStart"/>
      <w:r>
        <w:rPr>
          <w:bCs/>
        </w:rPr>
        <w:t>Simari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2013 </w:t>
      </w:r>
      <w:r w:rsidRPr="0080587A">
        <w:rPr>
          <w:bCs/>
        </w:rPr>
        <w:t xml:space="preserve">– </w:t>
      </w:r>
      <w:r>
        <w:rPr>
          <w:bCs/>
        </w:rPr>
        <w:t>2014</w:t>
      </w:r>
      <w:r>
        <w:rPr>
          <w:bCs/>
        </w:rPr>
        <w:tab/>
      </w:r>
      <w:r>
        <w:rPr>
          <w:bCs/>
        </w:rPr>
        <w:tab/>
        <w:t>Clinical microbiologist, Utah</w:t>
      </w:r>
    </w:p>
    <w:p w14:paraId="3E272CDE" w14:textId="34349C43" w:rsidR="00D814D6" w:rsidRDefault="00D814D6" w:rsidP="00CD482B">
      <w:pPr>
        <w:ind w:left="360"/>
        <w:rPr>
          <w:bCs/>
        </w:rPr>
      </w:pPr>
      <w:r>
        <w:rPr>
          <w:bCs/>
        </w:rPr>
        <w:t>Sarah Tyler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2014 – 2015</w:t>
      </w:r>
      <w:r>
        <w:rPr>
          <w:bCs/>
        </w:rPr>
        <w:tab/>
      </w:r>
      <w:r>
        <w:rPr>
          <w:bCs/>
        </w:rPr>
        <w:tab/>
        <w:t>Graduate student, Boston College</w:t>
      </w:r>
    </w:p>
    <w:p w14:paraId="0F191902" w14:textId="541FEE40" w:rsidR="00646D19" w:rsidRDefault="00646D19" w:rsidP="00646D19">
      <w:pPr>
        <w:ind w:left="360"/>
        <w:rPr>
          <w:bCs/>
        </w:rPr>
      </w:pPr>
      <w:r>
        <w:rPr>
          <w:bCs/>
        </w:rPr>
        <w:t xml:space="preserve">Mary </w:t>
      </w:r>
      <w:proofErr w:type="spellStart"/>
      <w:r>
        <w:rPr>
          <w:bCs/>
        </w:rPr>
        <w:t>Cranley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2019 – 2021</w:t>
      </w:r>
      <w:r>
        <w:rPr>
          <w:bCs/>
        </w:rPr>
        <w:tab/>
      </w:r>
      <w:r>
        <w:rPr>
          <w:bCs/>
        </w:rPr>
        <w:tab/>
      </w:r>
    </w:p>
    <w:p w14:paraId="615B8563" w14:textId="77777777" w:rsidR="00646D19" w:rsidRDefault="00646D19" w:rsidP="00CD482B">
      <w:pPr>
        <w:ind w:left="360"/>
        <w:rPr>
          <w:bCs/>
        </w:rPr>
      </w:pPr>
    </w:p>
    <w:p w14:paraId="7FF108A7" w14:textId="77777777" w:rsidR="00655CD2" w:rsidRDefault="00655CD2" w:rsidP="00CD482B">
      <w:pPr>
        <w:ind w:left="374" w:hanging="187"/>
        <w:rPr>
          <w:b/>
          <w:bCs/>
        </w:rPr>
      </w:pPr>
    </w:p>
    <w:p w14:paraId="5CE5DDDC" w14:textId="77777777" w:rsidR="00975186" w:rsidRPr="00AD5113" w:rsidRDefault="00975186" w:rsidP="00CD482B">
      <w:pPr>
        <w:ind w:left="374" w:hanging="187"/>
        <w:rPr>
          <w:b/>
          <w:bCs/>
        </w:rPr>
      </w:pPr>
      <w:r w:rsidRPr="00AD5113">
        <w:rPr>
          <w:b/>
          <w:bCs/>
        </w:rPr>
        <w:t>Post-doctoral Fellows</w:t>
      </w:r>
    </w:p>
    <w:p w14:paraId="797D300A" w14:textId="77777777" w:rsidR="00975186" w:rsidRDefault="00975186" w:rsidP="00690130">
      <w:pPr>
        <w:ind w:left="360"/>
        <w:rPr>
          <w:bCs/>
        </w:rPr>
      </w:pPr>
      <w:r w:rsidRPr="0080587A">
        <w:rPr>
          <w:bCs/>
        </w:rPr>
        <w:t>Nina Mejlhede</w:t>
      </w:r>
      <w:r w:rsidRPr="0080587A">
        <w:rPr>
          <w:bCs/>
        </w:rPr>
        <w:tab/>
      </w:r>
      <w:r w:rsidRPr="0080587A">
        <w:rPr>
          <w:bCs/>
        </w:rPr>
        <w:tab/>
      </w:r>
      <w:r w:rsidRPr="0080587A">
        <w:rPr>
          <w:bCs/>
        </w:rPr>
        <w:tab/>
      </w:r>
      <w:r w:rsidR="000043C0">
        <w:rPr>
          <w:bCs/>
        </w:rPr>
        <w:t>2000 – 2001</w:t>
      </w:r>
      <w:r w:rsidR="000043C0">
        <w:rPr>
          <w:bCs/>
        </w:rPr>
        <w:tab/>
      </w:r>
      <w:r w:rsidR="000043C0">
        <w:rPr>
          <w:bCs/>
        </w:rPr>
        <w:tab/>
      </w:r>
      <w:r w:rsidR="00746524">
        <w:rPr>
          <w:bCs/>
        </w:rPr>
        <w:t>Scientist</w:t>
      </w:r>
      <w:r>
        <w:rPr>
          <w:bCs/>
        </w:rPr>
        <w:t xml:space="preserve">, </w:t>
      </w:r>
      <w:r w:rsidR="000043C0">
        <w:rPr>
          <w:bCs/>
        </w:rPr>
        <w:t>State Serum Institute</w:t>
      </w:r>
      <w:r>
        <w:rPr>
          <w:bCs/>
        </w:rPr>
        <w:t>, Denmark</w:t>
      </w:r>
    </w:p>
    <w:p w14:paraId="52A8D7C8" w14:textId="19DA60F3" w:rsidR="00975186" w:rsidRPr="0080587A" w:rsidRDefault="000B0FED" w:rsidP="00690130">
      <w:pPr>
        <w:ind w:left="360"/>
        <w:rPr>
          <w:bCs/>
        </w:rPr>
      </w:pPr>
      <w:r>
        <w:rPr>
          <w:bCs/>
        </w:rPr>
        <w:t xml:space="preserve">Mette </w:t>
      </w:r>
      <w:proofErr w:type="spellStart"/>
      <w:r>
        <w:rPr>
          <w:bCs/>
        </w:rPr>
        <w:t>Prætorius</w:t>
      </w:r>
      <w:proofErr w:type="spellEnd"/>
      <w:r>
        <w:rPr>
          <w:bCs/>
        </w:rPr>
        <w:tab/>
      </w:r>
      <w:r w:rsidR="00975186" w:rsidRPr="0080587A">
        <w:rPr>
          <w:bCs/>
        </w:rPr>
        <w:t xml:space="preserve"> </w:t>
      </w:r>
      <w:r w:rsidR="00975186" w:rsidRPr="0080587A">
        <w:rPr>
          <w:bCs/>
        </w:rPr>
        <w:tab/>
      </w:r>
      <w:r w:rsidR="00975186" w:rsidRPr="0080587A">
        <w:rPr>
          <w:bCs/>
        </w:rPr>
        <w:tab/>
      </w:r>
      <w:r w:rsidR="00975186">
        <w:rPr>
          <w:bCs/>
        </w:rPr>
        <w:t>2001 – 2005</w:t>
      </w:r>
      <w:r w:rsidR="00975186">
        <w:rPr>
          <w:bCs/>
        </w:rPr>
        <w:tab/>
      </w:r>
      <w:r w:rsidR="00975186">
        <w:rPr>
          <w:bCs/>
        </w:rPr>
        <w:tab/>
      </w:r>
      <w:r w:rsidR="00761BCA">
        <w:rPr>
          <w:bCs/>
        </w:rPr>
        <w:t>Assistant Professor</w:t>
      </w:r>
      <w:r w:rsidR="00975186">
        <w:rPr>
          <w:bCs/>
        </w:rPr>
        <w:t>, Ohio State University</w:t>
      </w:r>
    </w:p>
    <w:p w14:paraId="326B0014" w14:textId="77777777" w:rsidR="00975186" w:rsidRDefault="00975186" w:rsidP="00690130">
      <w:pPr>
        <w:ind w:left="360"/>
        <w:rPr>
          <w:bCs/>
        </w:rPr>
      </w:pPr>
      <w:r w:rsidRPr="0080587A">
        <w:rPr>
          <w:bCs/>
        </w:rPr>
        <w:t>Hervé Roy</w:t>
      </w:r>
      <w:r w:rsidRPr="0080587A">
        <w:rPr>
          <w:bCs/>
        </w:rPr>
        <w:tab/>
      </w:r>
      <w:r w:rsidRPr="0080587A">
        <w:rPr>
          <w:bCs/>
        </w:rPr>
        <w:tab/>
      </w:r>
      <w:r w:rsidRPr="0080587A">
        <w:rPr>
          <w:bCs/>
        </w:rPr>
        <w:tab/>
      </w:r>
      <w:r>
        <w:rPr>
          <w:bCs/>
        </w:rPr>
        <w:tab/>
      </w:r>
      <w:r w:rsidRPr="0080587A">
        <w:rPr>
          <w:bCs/>
        </w:rPr>
        <w:t xml:space="preserve">2003 – </w:t>
      </w:r>
      <w:r>
        <w:rPr>
          <w:bCs/>
        </w:rPr>
        <w:t>2011</w:t>
      </w:r>
      <w:r>
        <w:rPr>
          <w:bCs/>
        </w:rPr>
        <w:tab/>
      </w:r>
      <w:r>
        <w:rPr>
          <w:bCs/>
        </w:rPr>
        <w:tab/>
      </w:r>
      <w:r w:rsidR="00DD7E80">
        <w:rPr>
          <w:bCs/>
        </w:rPr>
        <w:t>Associate</w:t>
      </w:r>
      <w:r>
        <w:rPr>
          <w:bCs/>
        </w:rPr>
        <w:t xml:space="preserve"> Professor, Univ of Central Florida</w:t>
      </w:r>
      <w:r w:rsidRPr="0080587A">
        <w:rPr>
          <w:bCs/>
        </w:rPr>
        <w:t xml:space="preserve"> </w:t>
      </w:r>
    </w:p>
    <w:p w14:paraId="4DEED2BC" w14:textId="77777777" w:rsidR="00975186" w:rsidRDefault="00975186" w:rsidP="00690130">
      <w:pPr>
        <w:ind w:left="360"/>
        <w:rPr>
          <w:bCs/>
        </w:rPr>
      </w:pPr>
      <w:r w:rsidRPr="0080587A">
        <w:rPr>
          <w:bCs/>
        </w:rPr>
        <w:t>Shiming Wang</w:t>
      </w:r>
      <w:r w:rsidRPr="0080587A">
        <w:rPr>
          <w:bCs/>
        </w:rPr>
        <w:tab/>
      </w:r>
      <w:r w:rsidRPr="0080587A">
        <w:rPr>
          <w:bCs/>
        </w:rPr>
        <w:tab/>
      </w:r>
      <w:r w:rsidRPr="0080587A">
        <w:rPr>
          <w:bCs/>
        </w:rPr>
        <w:tab/>
        <w:t xml:space="preserve">2004 – </w:t>
      </w:r>
      <w:r>
        <w:rPr>
          <w:bCs/>
        </w:rPr>
        <w:t>2006</w:t>
      </w:r>
      <w:r>
        <w:rPr>
          <w:bCs/>
        </w:rPr>
        <w:tab/>
      </w:r>
      <w:r>
        <w:rPr>
          <w:bCs/>
        </w:rPr>
        <w:tab/>
        <w:t>Assistant Professor, Nanjing University</w:t>
      </w:r>
    </w:p>
    <w:p w14:paraId="5E175D79" w14:textId="77777777" w:rsidR="00690130" w:rsidRDefault="00975186" w:rsidP="00690130">
      <w:pPr>
        <w:ind w:left="360"/>
        <w:rPr>
          <w:bCs/>
        </w:rPr>
      </w:pPr>
      <w:r>
        <w:rPr>
          <w:bCs/>
        </w:rPr>
        <w:t>Rajat Banerjee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2008 – 2010</w:t>
      </w:r>
      <w:r>
        <w:rPr>
          <w:bCs/>
        </w:rPr>
        <w:tab/>
      </w:r>
      <w:r>
        <w:rPr>
          <w:bCs/>
        </w:rPr>
        <w:tab/>
        <w:t xml:space="preserve">Assistant Professor, </w:t>
      </w:r>
      <w:r w:rsidRPr="007849D8">
        <w:rPr>
          <w:bCs/>
        </w:rPr>
        <w:t>University of Calcutt</w:t>
      </w:r>
      <w:r>
        <w:rPr>
          <w:bCs/>
        </w:rPr>
        <w:t>a</w:t>
      </w:r>
    </w:p>
    <w:p w14:paraId="4169C95E" w14:textId="77777777" w:rsidR="001174DE" w:rsidRDefault="001174DE" w:rsidP="001174DE">
      <w:pPr>
        <w:ind w:left="360"/>
        <w:rPr>
          <w:bCs/>
        </w:rPr>
      </w:pPr>
      <w:r>
        <w:rPr>
          <w:bCs/>
        </w:rPr>
        <w:t>Assaf Katz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 – 2014</w:t>
      </w:r>
      <w:r>
        <w:rPr>
          <w:bCs/>
        </w:rPr>
        <w:tab/>
      </w:r>
      <w:r>
        <w:rPr>
          <w:bCs/>
        </w:rPr>
        <w:tab/>
        <w:t xml:space="preserve">Assistant Professor, </w:t>
      </w:r>
      <w:r w:rsidRPr="007849D8">
        <w:rPr>
          <w:bCs/>
        </w:rPr>
        <w:t xml:space="preserve">University of </w:t>
      </w:r>
      <w:r>
        <w:rPr>
          <w:bCs/>
        </w:rPr>
        <w:t>Chile</w:t>
      </w:r>
    </w:p>
    <w:p w14:paraId="125EEFE5" w14:textId="77777777" w:rsidR="003C59AB" w:rsidRDefault="003C59AB" w:rsidP="003C59AB">
      <w:pPr>
        <w:ind w:left="360"/>
        <w:rPr>
          <w:bCs/>
        </w:rPr>
      </w:pPr>
      <w:r>
        <w:rPr>
          <w:bCs/>
        </w:rPr>
        <w:t>Jennifer Shepherd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 – 2015</w:t>
      </w:r>
      <w:r>
        <w:rPr>
          <w:bCs/>
        </w:rPr>
        <w:tab/>
      </w:r>
      <w:r>
        <w:rPr>
          <w:bCs/>
        </w:rPr>
        <w:tab/>
      </w:r>
      <w:r w:rsidR="00EB70FC">
        <w:rPr>
          <w:bCs/>
        </w:rPr>
        <w:t>Prime Global Medical Communications</w:t>
      </w:r>
    </w:p>
    <w:p w14:paraId="5F25E860" w14:textId="77777777" w:rsidR="00975186" w:rsidRDefault="00975186" w:rsidP="00690130">
      <w:pPr>
        <w:ind w:left="360"/>
        <w:rPr>
          <w:bCs/>
        </w:rPr>
      </w:pPr>
      <w:r>
        <w:rPr>
          <w:bCs/>
        </w:rPr>
        <w:t>Tammy Bullwinkle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2010 – </w:t>
      </w:r>
      <w:r w:rsidR="00295417">
        <w:rPr>
          <w:bCs/>
        </w:rPr>
        <w:t>2016</w:t>
      </w:r>
      <w:r w:rsidR="00295417">
        <w:rPr>
          <w:bCs/>
        </w:rPr>
        <w:tab/>
      </w:r>
      <w:r w:rsidR="00295417">
        <w:rPr>
          <w:bCs/>
        </w:rPr>
        <w:tab/>
        <w:t>Assistant Professor, Ohio State University</w:t>
      </w:r>
    </w:p>
    <w:p w14:paraId="4C508FF4" w14:textId="77777777" w:rsidR="00905329" w:rsidRDefault="00905329" w:rsidP="00690130">
      <w:pPr>
        <w:ind w:left="360"/>
        <w:rPr>
          <w:bCs/>
        </w:rPr>
      </w:pPr>
      <w:r>
        <w:rPr>
          <w:bCs/>
        </w:rPr>
        <w:t xml:space="preserve">Miguel-Angel </w:t>
      </w:r>
      <w:r w:rsidR="005B7098">
        <w:rPr>
          <w:bCs/>
        </w:rPr>
        <w:t xml:space="preserve">Rubio </w:t>
      </w:r>
      <w:r>
        <w:rPr>
          <w:bCs/>
        </w:rPr>
        <w:t>Gomez</w:t>
      </w:r>
      <w:r>
        <w:rPr>
          <w:bCs/>
        </w:rPr>
        <w:tab/>
      </w:r>
      <w:r>
        <w:rPr>
          <w:bCs/>
        </w:rPr>
        <w:tab/>
        <w:t xml:space="preserve">2017 </w:t>
      </w:r>
      <w:r w:rsidR="00655CD2">
        <w:rPr>
          <w:bCs/>
        </w:rPr>
        <w:t>–</w:t>
      </w:r>
      <w:r>
        <w:rPr>
          <w:bCs/>
        </w:rPr>
        <w:t xml:space="preserve"> </w:t>
      </w:r>
      <w:r w:rsidR="008674C7">
        <w:rPr>
          <w:bCs/>
        </w:rPr>
        <w:t>2019</w:t>
      </w:r>
    </w:p>
    <w:p w14:paraId="49AF5EC1" w14:textId="314A5DA4" w:rsidR="00655CD2" w:rsidRDefault="00655CD2" w:rsidP="00690130">
      <w:pPr>
        <w:ind w:left="360"/>
        <w:rPr>
          <w:bCs/>
        </w:rPr>
      </w:pPr>
      <w:r>
        <w:rPr>
          <w:bCs/>
        </w:rPr>
        <w:t>Whitney Wood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2019 – </w:t>
      </w:r>
      <w:r w:rsidR="00DC5BAB">
        <w:rPr>
          <w:bCs/>
        </w:rPr>
        <w:tab/>
      </w:r>
      <w:r w:rsidR="00DC5BAB">
        <w:rPr>
          <w:bCs/>
        </w:rPr>
        <w:tab/>
      </w:r>
      <w:r w:rsidR="00DC5BAB">
        <w:rPr>
          <w:bCs/>
        </w:rPr>
        <w:tab/>
        <w:t>Research Scientist, Chapman University</w:t>
      </w:r>
    </w:p>
    <w:p w14:paraId="67D2E728" w14:textId="77777777" w:rsidR="007F5662" w:rsidRDefault="00707415" w:rsidP="007F5662">
      <w:pPr>
        <w:ind w:left="360"/>
        <w:rPr>
          <w:bCs/>
        </w:rPr>
      </w:pPr>
      <w:r>
        <w:rPr>
          <w:bCs/>
        </w:rPr>
        <w:t>Rodney Tollerson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</w:t>
      </w:r>
      <w:r w:rsidR="007F5662">
        <w:rPr>
          <w:bCs/>
        </w:rPr>
        <w:tab/>
      </w:r>
      <w:r w:rsidR="007F5662">
        <w:rPr>
          <w:bCs/>
        </w:rPr>
        <w:tab/>
      </w:r>
      <w:r w:rsidR="007F5662">
        <w:rPr>
          <w:bCs/>
        </w:rPr>
        <w:tab/>
        <w:t>Post-doc, California Institute of Technology</w:t>
      </w:r>
    </w:p>
    <w:p w14:paraId="20FAC997" w14:textId="6BF8B3D9" w:rsidR="007F5662" w:rsidRDefault="00707415" w:rsidP="007F5662">
      <w:pPr>
        <w:ind w:left="360"/>
        <w:rPr>
          <w:bCs/>
        </w:rPr>
      </w:pPr>
      <w:r>
        <w:rPr>
          <w:bCs/>
        </w:rPr>
        <w:t>Paul Kelly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</w:t>
      </w:r>
      <w:r w:rsidR="007F5662">
        <w:rPr>
          <w:bCs/>
        </w:rPr>
        <w:tab/>
      </w:r>
      <w:r w:rsidR="007F5662">
        <w:rPr>
          <w:bCs/>
        </w:rPr>
        <w:tab/>
      </w:r>
      <w:r w:rsidR="007F5662">
        <w:rPr>
          <w:bCs/>
        </w:rPr>
        <w:tab/>
        <w:t>Post-doc, Elanco</w:t>
      </w:r>
    </w:p>
    <w:p w14:paraId="3F188298" w14:textId="474A5BCE" w:rsidR="00ED4D86" w:rsidRDefault="00ED4D86" w:rsidP="007F5662">
      <w:pPr>
        <w:ind w:left="360"/>
        <w:rPr>
          <w:bCs/>
        </w:rPr>
      </w:pPr>
      <w:r>
        <w:rPr>
          <w:bCs/>
        </w:rPr>
        <w:t>Lorenzo Leiva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2021 -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5BAB">
        <w:rPr>
          <w:bCs/>
        </w:rPr>
        <w:t>Post-doc, Chapman University</w:t>
      </w:r>
    </w:p>
    <w:p w14:paraId="31C77977" w14:textId="77777777" w:rsidR="00ED4D86" w:rsidRDefault="00ED4D86" w:rsidP="00975186">
      <w:pPr>
        <w:ind w:left="360" w:hanging="180"/>
        <w:rPr>
          <w:b/>
          <w:bCs/>
        </w:rPr>
      </w:pPr>
    </w:p>
    <w:p w14:paraId="3DAF0994" w14:textId="77777777" w:rsidR="00DC5BAB" w:rsidRDefault="00DC5BAB" w:rsidP="00975186">
      <w:pPr>
        <w:ind w:left="360" w:hanging="180"/>
        <w:rPr>
          <w:b/>
          <w:bCs/>
        </w:rPr>
      </w:pPr>
    </w:p>
    <w:p w14:paraId="1B2EDBE3" w14:textId="0C18E2F5" w:rsidR="00975186" w:rsidRPr="00AD5113" w:rsidRDefault="00975186" w:rsidP="00975186">
      <w:pPr>
        <w:ind w:left="360" w:hanging="180"/>
        <w:rPr>
          <w:b/>
          <w:bCs/>
        </w:rPr>
      </w:pPr>
      <w:r w:rsidRPr="00AD5113">
        <w:rPr>
          <w:b/>
          <w:bCs/>
        </w:rPr>
        <w:lastRenderedPageBreak/>
        <w:t>Senior Honors Theses</w:t>
      </w:r>
    </w:p>
    <w:p w14:paraId="6FB64956" w14:textId="77777777" w:rsidR="00975186" w:rsidRPr="00AD5113" w:rsidRDefault="00975186" w:rsidP="00975186">
      <w:pPr>
        <w:ind w:left="180"/>
        <w:rPr>
          <w:bCs/>
          <w:i/>
        </w:rPr>
      </w:pPr>
      <w:r w:rsidRPr="00AD5113">
        <w:rPr>
          <w:bCs/>
          <w:i/>
        </w:rPr>
        <w:t>Completed</w:t>
      </w:r>
    </w:p>
    <w:p w14:paraId="3F285916" w14:textId="77777777" w:rsidR="00975186" w:rsidRPr="00AD5113" w:rsidRDefault="00975186" w:rsidP="00975186">
      <w:pPr>
        <w:ind w:left="360"/>
        <w:rPr>
          <w:bCs/>
        </w:rPr>
      </w:pPr>
      <w:r w:rsidRPr="00AD5113">
        <w:rPr>
          <w:bCs/>
        </w:rPr>
        <w:t xml:space="preserve">Irnov </w:t>
      </w:r>
      <w:r w:rsidR="00004E11">
        <w:rPr>
          <w:bCs/>
        </w:rPr>
        <w:tab/>
      </w:r>
      <w:r w:rsidR="00004E11">
        <w:rPr>
          <w:bCs/>
        </w:rPr>
        <w:tab/>
      </w:r>
      <w:r w:rsidRPr="00AD5113">
        <w:rPr>
          <w:bCs/>
        </w:rPr>
        <w:t xml:space="preserve">(2003–2004; </w:t>
      </w:r>
      <w:r w:rsidR="00004E11">
        <w:rPr>
          <w:bCs/>
        </w:rPr>
        <w:t>post-doc at Yale University</w:t>
      </w:r>
      <w:r w:rsidRPr="00AD5113">
        <w:rPr>
          <w:bCs/>
        </w:rPr>
        <w:t>)</w:t>
      </w:r>
    </w:p>
    <w:p w14:paraId="09EE69C0" w14:textId="77777777" w:rsidR="00975186" w:rsidRPr="00AD5113" w:rsidRDefault="00975186" w:rsidP="00975186">
      <w:pPr>
        <w:ind w:left="360"/>
        <w:rPr>
          <w:bCs/>
        </w:rPr>
      </w:pPr>
      <w:r w:rsidRPr="00AD5113">
        <w:rPr>
          <w:bCs/>
        </w:rPr>
        <w:t xml:space="preserve">Roocha Patel </w:t>
      </w:r>
      <w:r w:rsidR="00004E11">
        <w:rPr>
          <w:bCs/>
        </w:rPr>
        <w:tab/>
      </w:r>
      <w:r w:rsidRPr="00AD5113">
        <w:rPr>
          <w:bCs/>
        </w:rPr>
        <w:t>(2004-2005; MD student at Ohio State University)</w:t>
      </w:r>
    </w:p>
    <w:p w14:paraId="1A5BAC8A" w14:textId="77777777" w:rsidR="00975186" w:rsidRDefault="00975186" w:rsidP="00975186">
      <w:pPr>
        <w:ind w:left="360"/>
        <w:rPr>
          <w:bCs/>
        </w:rPr>
      </w:pPr>
      <w:r w:rsidRPr="00AD5113">
        <w:rPr>
          <w:bCs/>
        </w:rPr>
        <w:t>Molly Paras</w:t>
      </w:r>
      <w:r>
        <w:rPr>
          <w:bCs/>
        </w:rPr>
        <w:t xml:space="preserve"> </w:t>
      </w:r>
      <w:r w:rsidR="00004E11">
        <w:rPr>
          <w:bCs/>
        </w:rPr>
        <w:tab/>
      </w:r>
      <w:r>
        <w:rPr>
          <w:bCs/>
        </w:rPr>
        <w:t>(2004-2006; MD student at the Mayo Clinic)</w:t>
      </w:r>
    </w:p>
    <w:p w14:paraId="49F6F00A" w14:textId="77777777" w:rsidR="00975186" w:rsidRDefault="00975186" w:rsidP="00975186">
      <w:pPr>
        <w:ind w:left="360"/>
        <w:rPr>
          <w:bCs/>
        </w:rPr>
      </w:pPr>
      <w:r>
        <w:rPr>
          <w:bCs/>
        </w:rPr>
        <w:t xml:space="preserve">Caitlin </w:t>
      </w:r>
      <w:proofErr w:type="spellStart"/>
      <w:r>
        <w:rPr>
          <w:bCs/>
        </w:rPr>
        <w:t>Baiduc</w:t>
      </w:r>
      <w:proofErr w:type="spellEnd"/>
      <w:r>
        <w:rPr>
          <w:bCs/>
        </w:rPr>
        <w:t xml:space="preserve"> </w:t>
      </w:r>
      <w:r w:rsidR="00004E11">
        <w:rPr>
          <w:bCs/>
        </w:rPr>
        <w:tab/>
      </w:r>
      <w:r>
        <w:rPr>
          <w:bCs/>
        </w:rPr>
        <w:t>(2008-2009; graduate student at the University of Pennsylvania)</w:t>
      </w:r>
    </w:p>
    <w:p w14:paraId="21639B88" w14:textId="77777777" w:rsidR="00975186" w:rsidRDefault="00975186" w:rsidP="00975186">
      <w:pPr>
        <w:ind w:left="360"/>
        <w:rPr>
          <w:bCs/>
        </w:rPr>
      </w:pPr>
      <w:r>
        <w:rPr>
          <w:bCs/>
        </w:rPr>
        <w:t xml:space="preserve">Sara Repasky </w:t>
      </w:r>
      <w:r w:rsidR="00004E11">
        <w:rPr>
          <w:bCs/>
        </w:rPr>
        <w:tab/>
      </w:r>
      <w:r>
        <w:rPr>
          <w:bCs/>
        </w:rPr>
        <w:t>(2008-2010)</w:t>
      </w:r>
    </w:p>
    <w:p w14:paraId="05527977" w14:textId="77777777" w:rsidR="00975186" w:rsidRDefault="00975186" w:rsidP="00975186">
      <w:pPr>
        <w:ind w:left="360"/>
        <w:rPr>
          <w:bCs/>
        </w:rPr>
      </w:pPr>
      <w:r>
        <w:rPr>
          <w:bCs/>
        </w:rPr>
        <w:t xml:space="preserve">Bailey Dyer </w:t>
      </w:r>
      <w:r w:rsidR="00004E11">
        <w:rPr>
          <w:bCs/>
        </w:rPr>
        <w:tab/>
      </w:r>
      <w:r>
        <w:rPr>
          <w:bCs/>
        </w:rPr>
        <w:t>(2008-2010)</w:t>
      </w:r>
    </w:p>
    <w:p w14:paraId="480A8187" w14:textId="77777777" w:rsidR="00975186" w:rsidRDefault="00975186" w:rsidP="00975186">
      <w:pPr>
        <w:ind w:left="360"/>
        <w:rPr>
          <w:bCs/>
        </w:rPr>
      </w:pPr>
      <w:r>
        <w:rPr>
          <w:bCs/>
        </w:rPr>
        <w:t xml:space="preserve">Kayla </w:t>
      </w:r>
      <w:proofErr w:type="spellStart"/>
      <w:r>
        <w:rPr>
          <w:bCs/>
        </w:rPr>
        <w:t>Humenansk</w:t>
      </w:r>
      <w:r w:rsidR="00004E11">
        <w:rPr>
          <w:bCs/>
        </w:rPr>
        <w:t>y</w:t>
      </w:r>
      <w:proofErr w:type="spellEnd"/>
      <w:r w:rsidR="00004E11">
        <w:rPr>
          <w:bCs/>
        </w:rPr>
        <w:tab/>
      </w:r>
      <w:r>
        <w:rPr>
          <w:bCs/>
        </w:rPr>
        <w:t>(2009-2010)</w:t>
      </w:r>
    </w:p>
    <w:p w14:paraId="5617F3D4" w14:textId="77777777" w:rsidR="00004E11" w:rsidRDefault="00004E11" w:rsidP="00975186">
      <w:pPr>
        <w:ind w:left="360"/>
        <w:rPr>
          <w:bCs/>
        </w:rPr>
      </w:pPr>
      <w:r>
        <w:rPr>
          <w:bCs/>
        </w:rPr>
        <w:t>Lindsey Solden</w:t>
      </w:r>
      <w:r>
        <w:rPr>
          <w:bCs/>
        </w:rPr>
        <w:tab/>
        <w:t xml:space="preserve">(2011-2013; graduate student </w:t>
      </w:r>
      <w:r w:rsidRPr="00AD5113">
        <w:rPr>
          <w:bCs/>
        </w:rPr>
        <w:t>at Ohio State University</w:t>
      </w:r>
      <w:r>
        <w:rPr>
          <w:bCs/>
        </w:rPr>
        <w:t>)</w:t>
      </w:r>
    </w:p>
    <w:p w14:paraId="6FF1F969" w14:textId="77777777" w:rsidR="00004E11" w:rsidRDefault="00004E11" w:rsidP="00975186">
      <w:pPr>
        <w:ind w:left="360"/>
        <w:rPr>
          <w:bCs/>
        </w:rPr>
      </w:pPr>
      <w:proofErr w:type="spellStart"/>
      <w:r>
        <w:rPr>
          <w:bCs/>
        </w:rPr>
        <w:t>Eleftheria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Matsa</w:t>
      </w:r>
      <w:proofErr w:type="spellEnd"/>
      <w:r>
        <w:rPr>
          <w:bCs/>
        </w:rPr>
        <w:t xml:space="preserve"> </w:t>
      </w:r>
      <w:r>
        <w:rPr>
          <w:bCs/>
        </w:rPr>
        <w:tab/>
        <w:t>(2011-2013</w:t>
      </w:r>
      <w:r w:rsidR="00CD482B">
        <w:rPr>
          <w:bCs/>
        </w:rPr>
        <w:t xml:space="preserve">; MD student at </w:t>
      </w:r>
      <w:r w:rsidR="00CD482B" w:rsidRPr="00AD5113">
        <w:rPr>
          <w:bCs/>
        </w:rPr>
        <w:t>Ohio State University</w:t>
      </w:r>
      <w:r>
        <w:rPr>
          <w:bCs/>
        </w:rPr>
        <w:t>)</w:t>
      </w:r>
    </w:p>
    <w:p w14:paraId="30FA127A" w14:textId="77777777" w:rsidR="00560919" w:rsidRDefault="00560919" w:rsidP="00975186">
      <w:pPr>
        <w:ind w:left="360"/>
        <w:rPr>
          <w:bCs/>
        </w:rPr>
      </w:pPr>
      <w:r>
        <w:rPr>
          <w:bCs/>
        </w:rPr>
        <w:t>Kyle Hopkins</w:t>
      </w:r>
      <w:r>
        <w:rPr>
          <w:bCs/>
        </w:rPr>
        <w:tab/>
        <w:t>(2015-2017</w:t>
      </w:r>
      <w:r w:rsidR="00D81CF6">
        <w:rPr>
          <w:bCs/>
        </w:rPr>
        <w:t xml:space="preserve">; </w:t>
      </w:r>
      <w:r w:rsidR="00214D17">
        <w:rPr>
          <w:bCs/>
        </w:rPr>
        <w:t>MD</w:t>
      </w:r>
      <w:r w:rsidR="00D81CF6">
        <w:rPr>
          <w:bCs/>
        </w:rPr>
        <w:t xml:space="preserve"> </w:t>
      </w:r>
      <w:r w:rsidR="00214D17">
        <w:rPr>
          <w:bCs/>
        </w:rPr>
        <w:t xml:space="preserve">student </w:t>
      </w:r>
      <w:r w:rsidR="00D81CF6" w:rsidRPr="00AD5113">
        <w:rPr>
          <w:bCs/>
        </w:rPr>
        <w:t>at Ohio University</w:t>
      </w:r>
      <w:r>
        <w:rPr>
          <w:bCs/>
        </w:rPr>
        <w:t>)</w:t>
      </w:r>
    </w:p>
    <w:p w14:paraId="04A3AA5D" w14:textId="77777777" w:rsidR="00214D17" w:rsidRDefault="00214D17" w:rsidP="00975186">
      <w:pPr>
        <w:ind w:left="360"/>
        <w:rPr>
          <w:bCs/>
        </w:rPr>
      </w:pPr>
      <w:r>
        <w:rPr>
          <w:bCs/>
        </w:rPr>
        <w:t xml:space="preserve">Amanda Kyle </w:t>
      </w:r>
      <w:r>
        <w:rPr>
          <w:bCs/>
        </w:rPr>
        <w:tab/>
        <w:t xml:space="preserve">(2016-2018; research assistant </w:t>
      </w:r>
      <w:r w:rsidRPr="00AD5113">
        <w:rPr>
          <w:bCs/>
        </w:rPr>
        <w:t>at Ohio State University</w:t>
      </w:r>
      <w:r>
        <w:rPr>
          <w:bCs/>
        </w:rPr>
        <w:t>)</w:t>
      </w:r>
    </w:p>
    <w:p w14:paraId="15CB75AC" w14:textId="77777777" w:rsidR="00655CD2" w:rsidRDefault="00655CD2" w:rsidP="00975186">
      <w:pPr>
        <w:spacing w:after="40"/>
        <w:ind w:left="360" w:hanging="180"/>
        <w:rPr>
          <w:b/>
          <w:bCs/>
          <w:caps/>
          <w:sz w:val="24"/>
          <w:szCs w:val="24"/>
        </w:rPr>
      </w:pPr>
    </w:p>
    <w:p w14:paraId="396E10B1" w14:textId="77777777" w:rsidR="00975186" w:rsidRPr="00B2498D" w:rsidRDefault="00975186" w:rsidP="00975186">
      <w:pPr>
        <w:spacing w:after="40"/>
        <w:ind w:left="360" w:hanging="180"/>
        <w:rPr>
          <w:b/>
          <w:bCs/>
          <w:caps/>
        </w:rPr>
      </w:pPr>
      <w:r w:rsidRPr="00B2498D">
        <w:rPr>
          <w:b/>
          <w:bCs/>
          <w:caps/>
          <w:sz w:val="24"/>
          <w:szCs w:val="24"/>
        </w:rPr>
        <w:t>T</w:t>
      </w:r>
      <w:r w:rsidRPr="00B2498D">
        <w:rPr>
          <w:b/>
          <w:bCs/>
          <w:caps/>
        </w:rPr>
        <w:t>eaching</w:t>
      </w:r>
    </w:p>
    <w:p w14:paraId="4E831B89" w14:textId="77777777" w:rsidR="00975186" w:rsidRPr="00B2498D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Molecular Basis for Microbial Biodiversity</w:t>
      </w:r>
      <w:r w:rsidRPr="00B2498D">
        <w:rPr>
          <w:bCs/>
        </w:rPr>
        <w:t xml:space="preserve"> (Micro 720, 4 credit hours), Ohio State University, 2001, lecturer (taught 5% of the class), graduate level.</w:t>
      </w:r>
    </w:p>
    <w:p w14:paraId="16C42A51" w14:textId="77777777" w:rsidR="00975186" w:rsidRPr="00B2498D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Special Topics in Biochemistry</w:t>
      </w:r>
      <w:r w:rsidRPr="00B2498D">
        <w:rPr>
          <w:bCs/>
        </w:rPr>
        <w:t xml:space="preserve"> (Biochem 795, 3 credit hours), Ohio State University, 2002 </w:t>
      </w:r>
      <w:r>
        <w:rPr>
          <w:bCs/>
        </w:rPr>
        <w:t>- 2003</w:t>
      </w:r>
      <w:r w:rsidRPr="00B2498D">
        <w:rPr>
          <w:bCs/>
        </w:rPr>
        <w:t>, supervisor of seminar course (30%), graduate level.</w:t>
      </w:r>
    </w:p>
    <w:p w14:paraId="7E982D34" w14:textId="77777777" w:rsidR="00975186" w:rsidRPr="00B2498D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Seminar in Advanced Biochemistry</w:t>
      </w:r>
      <w:r w:rsidRPr="00B2498D">
        <w:rPr>
          <w:bCs/>
        </w:rPr>
        <w:t xml:space="preserve"> (Biochem 796, 1 credit hou</w:t>
      </w:r>
      <w:r>
        <w:rPr>
          <w:bCs/>
        </w:rPr>
        <w:t>r), Ohio State University, 2002</w:t>
      </w:r>
      <w:r w:rsidRPr="00B2498D">
        <w:rPr>
          <w:bCs/>
        </w:rPr>
        <w:t>, supervisor of seminar course (25%), graduate level.</w:t>
      </w:r>
    </w:p>
    <w:p w14:paraId="2F0B248B" w14:textId="77777777" w:rsidR="00975186" w:rsidRPr="00B2498D" w:rsidRDefault="00975186" w:rsidP="002A6E19">
      <w:pPr>
        <w:spacing w:after="100"/>
        <w:ind w:left="360"/>
        <w:rPr>
          <w:bCs/>
        </w:rPr>
      </w:pPr>
      <w:r w:rsidRPr="00B95C78">
        <w:rPr>
          <w:bCs/>
          <w:i/>
        </w:rPr>
        <w:t>General Microbiology 2</w:t>
      </w:r>
      <w:r w:rsidRPr="00B2498D">
        <w:rPr>
          <w:bCs/>
        </w:rPr>
        <w:t xml:space="preserve"> (Micro 521, 5 credit hours), Ohio State University, 2003</w:t>
      </w:r>
      <w:r>
        <w:rPr>
          <w:bCs/>
        </w:rPr>
        <w:t xml:space="preserve"> - </w:t>
      </w:r>
      <w:r w:rsidR="00B7032E">
        <w:rPr>
          <w:bCs/>
        </w:rPr>
        <w:t>2012</w:t>
      </w:r>
      <w:r w:rsidRPr="00B2498D">
        <w:rPr>
          <w:bCs/>
        </w:rPr>
        <w:t>, lecturer (100%), undergraduate level.</w:t>
      </w:r>
    </w:p>
    <w:p w14:paraId="5985BDB0" w14:textId="77777777" w:rsidR="00975186" w:rsidRPr="00B2498D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Seminar in Microbiology</w:t>
      </w:r>
      <w:r w:rsidRPr="00B2498D">
        <w:rPr>
          <w:bCs/>
        </w:rPr>
        <w:t xml:space="preserve"> (Micro 880, 1-2 credit hours), Ohio State University, 2003 </w:t>
      </w:r>
      <w:r>
        <w:rPr>
          <w:bCs/>
        </w:rPr>
        <w:t>- 2007</w:t>
      </w:r>
      <w:r w:rsidRPr="00B2498D">
        <w:rPr>
          <w:bCs/>
        </w:rPr>
        <w:t>, supervisor of seminar course (50%), graduate level.</w:t>
      </w:r>
    </w:p>
    <w:p w14:paraId="7ACAF6EE" w14:textId="77777777" w:rsidR="00975186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The RNA World</w:t>
      </w:r>
      <w:r w:rsidRPr="00B2498D">
        <w:rPr>
          <w:bCs/>
        </w:rPr>
        <w:t xml:space="preserve"> (Micro 8</w:t>
      </w:r>
      <w:r w:rsidR="00B7032E">
        <w:rPr>
          <w:bCs/>
        </w:rPr>
        <w:t>0</w:t>
      </w:r>
      <w:r w:rsidRPr="00B2498D">
        <w:rPr>
          <w:bCs/>
        </w:rPr>
        <w:t>50, 3 credit hours), Ohio State University, 2004</w:t>
      </w:r>
      <w:r>
        <w:rPr>
          <w:bCs/>
        </w:rPr>
        <w:t xml:space="preserve"> - </w:t>
      </w:r>
      <w:r w:rsidR="00592484">
        <w:rPr>
          <w:bCs/>
        </w:rPr>
        <w:t>2019</w:t>
      </w:r>
      <w:r w:rsidRPr="00B2498D">
        <w:rPr>
          <w:bCs/>
        </w:rPr>
        <w:t>, lecturer (</w:t>
      </w:r>
      <w:r>
        <w:rPr>
          <w:bCs/>
        </w:rPr>
        <w:t>20</w:t>
      </w:r>
      <w:r w:rsidRPr="00B2498D">
        <w:rPr>
          <w:bCs/>
        </w:rPr>
        <w:t>%), graduate level.</w:t>
      </w:r>
    </w:p>
    <w:p w14:paraId="576FFB2D" w14:textId="77777777" w:rsidR="00975186" w:rsidRDefault="00975186" w:rsidP="00975186">
      <w:pPr>
        <w:spacing w:after="100"/>
        <w:ind w:left="360"/>
        <w:rPr>
          <w:bCs/>
        </w:rPr>
      </w:pPr>
      <w:r w:rsidRPr="00B95C78">
        <w:rPr>
          <w:bCs/>
          <w:i/>
        </w:rPr>
        <w:t>Current Topics in Molecular Microbiology</w:t>
      </w:r>
      <w:r>
        <w:rPr>
          <w:bCs/>
        </w:rPr>
        <w:t xml:space="preserve"> </w:t>
      </w:r>
      <w:r w:rsidRPr="00B2498D">
        <w:rPr>
          <w:bCs/>
        </w:rPr>
        <w:t xml:space="preserve">(Micro </w:t>
      </w:r>
      <w:r>
        <w:rPr>
          <w:bCs/>
        </w:rPr>
        <w:t>7</w:t>
      </w:r>
      <w:r w:rsidR="00B7032E">
        <w:rPr>
          <w:bCs/>
        </w:rPr>
        <w:t>0</w:t>
      </w:r>
      <w:r>
        <w:rPr>
          <w:bCs/>
        </w:rPr>
        <w:t>60</w:t>
      </w:r>
      <w:r w:rsidR="00B7032E">
        <w:rPr>
          <w:bCs/>
        </w:rPr>
        <w:t>, 2</w:t>
      </w:r>
      <w:r w:rsidRPr="00B2498D">
        <w:rPr>
          <w:bCs/>
        </w:rPr>
        <w:t xml:space="preserve"> credit hours), Ohio State University, 200</w:t>
      </w:r>
      <w:r>
        <w:rPr>
          <w:bCs/>
        </w:rPr>
        <w:t xml:space="preserve">6 - </w:t>
      </w:r>
      <w:r w:rsidR="00592484">
        <w:rPr>
          <w:bCs/>
        </w:rPr>
        <w:t>2018</w:t>
      </w:r>
      <w:r w:rsidRPr="00B2498D">
        <w:rPr>
          <w:bCs/>
        </w:rPr>
        <w:t>, lecturer (</w:t>
      </w:r>
      <w:r>
        <w:rPr>
          <w:bCs/>
        </w:rPr>
        <w:t>2</w:t>
      </w:r>
      <w:r w:rsidRPr="00B2498D">
        <w:rPr>
          <w:bCs/>
        </w:rPr>
        <w:t>5%), graduate level.</w:t>
      </w:r>
    </w:p>
    <w:p w14:paraId="7E03CAC8" w14:textId="77777777" w:rsidR="00B7032E" w:rsidRDefault="00B7032E" w:rsidP="00B7032E">
      <w:pPr>
        <w:spacing w:after="100"/>
        <w:ind w:left="360"/>
        <w:rPr>
          <w:bCs/>
        </w:rPr>
      </w:pPr>
      <w:r>
        <w:rPr>
          <w:bCs/>
          <w:i/>
        </w:rPr>
        <w:t xml:space="preserve">Principles of Microbiology </w:t>
      </w:r>
      <w:r>
        <w:rPr>
          <w:bCs/>
        </w:rPr>
        <w:t xml:space="preserve">(Micro 6010, 2 credit hours), Ohio State University, 2012 - </w:t>
      </w:r>
      <w:r w:rsidR="00592484">
        <w:rPr>
          <w:bCs/>
        </w:rPr>
        <w:t>2019</w:t>
      </w:r>
      <w:r w:rsidRPr="00B2498D">
        <w:rPr>
          <w:bCs/>
        </w:rPr>
        <w:t>, lecturer (</w:t>
      </w:r>
      <w:r>
        <w:rPr>
          <w:bCs/>
        </w:rPr>
        <w:t>100</w:t>
      </w:r>
      <w:r w:rsidRPr="00B2498D">
        <w:rPr>
          <w:bCs/>
        </w:rPr>
        <w:t>%), graduate level.</w:t>
      </w:r>
    </w:p>
    <w:p w14:paraId="728747E6" w14:textId="05D0EE50" w:rsidR="00311E07" w:rsidRDefault="00311E07" w:rsidP="00311E07">
      <w:pPr>
        <w:spacing w:after="100"/>
        <w:ind w:left="360"/>
        <w:rPr>
          <w:bCs/>
        </w:rPr>
      </w:pPr>
      <w:r>
        <w:rPr>
          <w:bCs/>
          <w:i/>
        </w:rPr>
        <w:t xml:space="preserve">Scientific Writing </w:t>
      </w:r>
      <w:r>
        <w:rPr>
          <w:bCs/>
        </w:rPr>
        <w:t xml:space="preserve">(Micro 6790, 2 credit hours), Ohio State University, 2019 - </w:t>
      </w:r>
      <w:r w:rsidR="00592484">
        <w:rPr>
          <w:bCs/>
        </w:rPr>
        <w:t>2020</w:t>
      </w:r>
      <w:r w:rsidRPr="00B2498D">
        <w:rPr>
          <w:bCs/>
        </w:rPr>
        <w:t>, lecturer (</w:t>
      </w:r>
      <w:r>
        <w:rPr>
          <w:bCs/>
        </w:rPr>
        <w:t>100</w:t>
      </w:r>
      <w:r w:rsidRPr="00B2498D">
        <w:rPr>
          <w:bCs/>
        </w:rPr>
        <w:t>%), graduate level.</w:t>
      </w:r>
    </w:p>
    <w:p w14:paraId="24F7186F" w14:textId="7112DDBA" w:rsidR="00F23196" w:rsidRDefault="00A84A99" w:rsidP="00F23196">
      <w:pPr>
        <w:spacing w:after="100"/>
        <w:ind w:left="360"/>
        <w:rPr>
          <w:bCs/>
        </w:rPr>
      </w:pPr>
      <w:r>
        <w:rPr>
          <w:bCs/>
          <w:i/>
        </w:rPr>
        <w:t xml:space="preserve">Biology Capstone </w:t>
      </w:r>
      <w:r>
        <w:rPr>
          <w:bCs/>
          <w:iCs/>
        </w:rPr>
        <w:t>(Biol 498, 3 credit hours), Chapman University, 2021</w:t>
      </w:r>
      <w:r w:rsidR="00ED4D86">
        <w:rPr>
          <w:bCs/>
          <w:iCs/>
        </w:rPr>
        <w:t xml:space="preserve"> -</w:t>
      </w:r>
      <w:r w:rsidR="00A8212D">
        <w:rPr>
          <w:bCs/>
          <w:iCs/>
        </w:rPr>
        <w:t xml:space="preserve"> 2022</w:t>
      </w:r>
      <w:r>
        <w:rPr>
          <w:bCs/>
          <w:iCs/>
        </w:rPr>
        <w:t xml:space="preserve">, </w:t>
      </w:r>
      <w:r w:rsidR="00F23196" w:rsidRPr="00B2498D">
        <w:rPr>
          <w:bCs/>
        </w:rPr>
        <w:t>lecturer (100%), undergraduate level.</w:t>
      </w:r>
    </w:p>
    <w:p w14:paraId="17E82580" w14:textId="6D5C2DAE" w:rsidR="00A8212D" w:rsidRDefault="009C2500" w:rsidP="00A8212D">
      <w:pPr>
        <w:spacing w:after="100"/>
        <w:ind w:left="360"/>
        <w:rPr>
          <w:bCs/>
        </w:rPr>
      </w:pPr>
      <w:r w:rsidRPr="00A8212D">
        <w:rPr>
          <w:bCs/>
          <w:i/>
          <w:iCs/>
        </w:rPr>
        <w:t>Research: Data Analysis</w:t>
      </w:r>
      <w:r w:rsidR="00A8212D">
        <w:rPr>
          <w:bCs/>
        </w:rPr>
        <w:t xml:space="preserve"> (Biol 494, 3 credits), </w:t>
      </w:r>
      <w:r w:rsidR="00A8212D">
        <w:rPr>
          <w:bCs/>
          <w:iCs/>
        </w:rPr>
        <w:t>Chapman University, 202</w:t>
      </w:r>
      <w:r w:rsidR="00A8212D">
        <w:rPr>
          <w:bCs/>
          <w:iCs/>
        </w:rPr>
        <w:t>3</w:t>
      </w:r>
      <w:r w:rsidR="00A8212D">
        <w:rPr>
          <w:bCs/>
          <w:iCs/>
        </w:rPr>
        <w:t xml:space="preserve">, </w:t>
      </w:r>
      <w:r w:rsidR="00A8212D" w:rsidRPr="00B2498D">
        <w:rPr>
          <w:bCs/>
        </w:rPr>
        <w:t>lecturer (100%), undergraduate level.</w:t>
      </w:r>
    </w:p>
    <w:p w14:paraId="560610BC" w14:textId="0A35EB7A" w:rsidR="00397E1D" w:rsidRDefault="00397E1D" w:rsidP="00397E1D">
      <w:pPr>
        <w:spacing w:after="100"/>
        <w:ind w:left="360"/>
        <w:rPr>
          <w:bCs/>
        </w:rPr>
      </w:pPr>
      <w:r>
        <w:rPr>
          <w:bCs/>
          <w:i/>
          <w:iCs/>
        </w:rPr>
        <w:t>Research</w:t>
      </w:r>
      <w:r w:rsidR="00390355">
        <w:rPr>
          <w:bCs/>
          <w:i/>
          <w:iCs/>
        </w:rPr>
        <w:t xml:space="preserve"> writing and communication</w:t>
      </w:r>
      <w:r>
        <w:rPr>
          <w:bCs/>
        </w:rPr>
        <w:t xml:space="preserve"> (SCI 503, 3 credits), </w:t>
      </w:r>
      <w:r>
        <w:rPr>
          <w:bCs/>
          <w:iCs/>
        </w:rPr>
        <w:t>Chapman University, 202</w:t>
      </w:r>
      <w:r>
        <w:rPr>
          <w:bCs/>
          <w:iCs/>
        </w:rPr>
        <w:t>4</w:t>
      </w:r>
      <w:r>
        <w:rPr>
          <w:bCs/>
          <w:iCs/>
        </w:rPr>
        <w:t xml:space="preserve">, </w:t>
      </w:r>
      <w:r w:rsidRPr="00B2498D">
        <w:rPr>
          <w:bCs/>
        </w:rPr>
        <w:t>lecturer (</w:t>
      </w:r>
      <w:r>
        <w:rPr>
          <w:bCs/>
        </w:rPr>
        <w:t>5</w:t>
      </w:r>
      <w:r w:rsidRPr="00B2498D">
        <w:rPr>
          <w:bCs/>
        </w:rPr>
        <w:t>0%), graduate level.</w:t>
      </w:r>
    </w:p>
    <w:p w14:paraId="40350D39" w14:textId="41BCE366" w:rsidR="00A8212D" w:rsidRPr="00397E1D" w:rsidRDefault="00A8212D" w:rsidP="00A8212D">
      <w:pPr>
        <w:spacing w:after="100"/>
        <w:ind w:left="360"/>
        <w:rPr>
          <w:bCs/>
        </w:rPr>
      </w:pPr>
    </w:p>
    <w:p w14:paraId="2A58C42F" w14:textId="3FF35D64" w:rsidR="009C2500" w:rsidRDefault="009C2500" w:rsidP="00F23196">
      <w:pPr>
        <w:spacing w:after="100"/>
        <w:ind w:left="360"/>
        <w:rPr>
          <w:bCs/>
        </w:rPr>
      </w:pPr>
    </w:p>
    <w:p w14:paraId="35DC5D48" w14:textId="77777777" w:rsidR="00397E1D" w:rsidRDefault="00397E1D" w:rsidP="00F23196">
      <w:pPr>
        <w:spacing w:after="100"/>
        <w:ind w:left="360"/>
        <w:rPr>
          <w:bCs/>
        </w:rPr>
      </w:pPr>
    </w:p>
    <w:p w14:paraId="53EB35D3" w14:textId="77777777" w:rsidR="00397E1D" w:rsidRPr="00B2498D" w:rsidRDefault="00397E1D" w:rsidP="00F23196">
      <w:pPr>
        <w:spacing w:after="100"/>
        <w:ind w:left="360"/>
        <w:rPr>
          <w:bCs/>
        </w:rPr>
      </w:pPr>
    </w:p>
    <w:p w14:paraId="4AC26916" w14:textId="77777777" w:rsidR="00975186" w:rsidRPr="00AD5113" w:rsidRDefault="00975186" w:rsidP="00975186">
      <w:pPr>
        <w:spacing w:after="40"/>
        <w:ind w:left="360" w:hanging="360"/>
        <w:rPr>
          <w:b/>
          <w:caps/>
        </w:rPr>
      </w:pPr>
      <w:r w:rsidRPr="00AD5113">
        <w:rPr>
          <w:b/>
          <w:caps/>
          <w:sz w:val="24"/>
          <w:szCs w:val="24"/>
        </w:rPr>
        <w:lastRenderedPageBreak/>
        <w:t>e</w:t>
      </w:r>
      <w:r w:rsidRPr="00AD5113">
        <w:rPr>
          <w:b/>
          <w:caps/>
        </w:rPr>
        <w:t xml:space="preserve">xtramural </w:t>
      </w:r>
      <w:r w:rsidRPr="0080587A">
        <w:rPr>
          <w:b/>
          <w:caps/>
          <w:sz w:val="24"/>
          <w:szCs w:val="24"/>
        </w:rPr>
        <w:t>f</w:t>
      </w:r>
      <w:r w:rsidRPr="00AD5113">
        <w:rPr>
          <w:b/>
          <w:caps/>
        </w:rPr>
        <w:t>unding</w:t>
      </w:r>
    </w:p>
    <w:p w14:paraId="1F465240" w14:textId="77777777" w:rsidR="00975186" w:rsidRPr="00A41D72" w:rsidRDefault="00975186" w:rsidP="00975186">
      <w:pPr>
        <w:spacing w:after="40"/>
        <w:ind w:left="734" w:hanging="547"/>
        <w:rPr>
          <w:bCs/>
          <w:i/>
          <w:iCs/>
        </w:rPr>
      </w:pPr>
      <w:r>
        <w:rPr>
          <w:bCs/>
          <w:i/>
          <w:iCs/>
        </w:rPr>
        <w:t>Completed</w:t>
      </w:r>
    </w:p>
    <w:p w14:paraId="67CE323F" w14:textId="77777777" w:rsidR="00975186" w:rsidRPr="00AD5113" w:rsidRDefault="00975186" w:rsidP="002A6E19">
      <w:pPr>
        <w:spacing w:after="100"/>
        <w:ind w:left="720" w:hanging="540"/>
      </w:pPr>
      <w:r>
        <w:rPr>
          <w:bCs/>
          <w:iCs/>
        </w:rPr>
        <w:t>2000</w:t>
      </w:r>
      <w:r>
        <w:rPr>
          <w:bCs/>
          <w:iCs/>
        </w:rPr>
        <w:tab/>
      </w:r>
      <w:r w:rsidRPr="0004504E">
        <w:rPr>
          <w:bCs/>
        </w:rPr>
        <w:t>Danish Natural Science Research Foundation / Novo Nordisk Foundation</w:t>
      </w:r>
      <w:r w:rsidRPr="0004504E">
        <w:t>.</w:t>
      </w:r>
      <w:r w:rsidRPr="00AD5113">
        <w:t xml:space="preserve">  </w:t>
      </w:r>
      <w:r>
        <w:t xml:space="preserve">Grant. </w:t>
      </w:r>
      <w:r w:rsidRPr="00AD5113">
        <w:t xml:space="preserve">“Development of </w:t>
      </w:r>
      <w:r w:rsidRPr="00103CB5">
        <w:rPr>
          <w:i/>
        </w:rPr>
        <w:t>in vivo</w:t>
      </w:r>
      <w:r w:rsidRPr="00AD5113">
        <w:t xml:space="preserve"> strategies for site-directed incorporation of non-natural amino acids</w:t>
      </w:r>
      <w:r w:rsidR="00BC33B1">
        <w:t xml:space="preserve">”. </w:t>
      </w:r>
      <w:r>
        <w:t>P.I</w:t>
      </w:r>
      <w:r w:rsidR="006565FC">
        <w:t>.</w:t>
      </w:r>
    </w:p>
    <w:p w14:paraId="6C6A8249" w14:textId="77777777" w:rsidR="00975186" w:rsidRPr="00AD5113" w:rsidRDefault="00975186" w:rsidP="002A6E19">
      <w:pPr>
        <w:spacing w:after="100"/>
        <w:ind w:left="720" w:hanging="540"/>
      </w:pPr>
      <w:r>
        <w:t>2000</w:t>
      </w:r>
      <w:r>
        <w:tab/>
      </w:r>
      <w:r w:rsidRPr="0004504E">
        <w:rPr>
          <w:bCs/>
        </w:rPr>
        <w:t>Danish Natural Science Research Foundation.</w:t>
      </w:r>
      <w:r w:rsidRPr="00AD5113">
        <w:rPr>
          <w:bCs/>
        </w:rPr>
        <w:t xml:space="preserve">  </w:t>
      </w:r>
      <w:r>
        <w:rPr>
          <w:bCs/>
        </w:rPr>
        <w:t xml:space="preserve">Grant. </w:t>
      </w:r>
      <w:r w:rsidRPr="00AD5113">
        <w:rPr>
          <w:bCs/>
        </w:rPr>
        <w:t>“</w:t>
      </w:r>
      <w:r w:rsidRPr="00AD5113">
        <w:t>Automated chromatographic systems for the purification of proteins and</w:t>
      </w:r>
      <w:r w:rsidR="00BC33B1">
        <w:t xml:space="preserve"> nucleic acids”. </w:t>
      </w:r>
      <w:r>
        <w:t>P.I</w:t>
      </w:r>
      <w:r w:rsidRPr="00AD5113">
        <w:t>.</w:t>
      </w:r>
    </w:p>
    <w:p w14:paraId="4D151DD5" w14:textId="77777777" w:rsidR="00975186" w:rsidRPr="00BC6E6B" w:rsidRDefault="00975186" w:rsidP="002A6E19">
      <w:pPr>
        <w:spacing w:after="100"/>
        <w:ind w:left="720" w:hanging="540"/>
      </w:pPr>
      <w:r>
        <w:t>2000</w:t>
      </w:r>
      <w:r>
        <w:tab/>
      </w:r>
      <w:r w:rsidRPr="0004504E">
        <w:rPr>
          <w:bCs/>
        </w:rPr>
        <w:t>Fifth Framework program of the European Commission</w:t>
      </w:r>
      <w:r w:rsidRPr="00AD5113">
        <w:rPr>
          <w:lang w:val="en-GB"/>
        </w:rPr>
        <w:t xml:space="preserve">.  </w:t>
      </w:r>
      <w:r w:rsidRPr="00BC6E6B">
        <w:t>Grant QLG2-1999-00660</w:t>
      </w:r>
      <w:r w:rsidRPr="0004504E">
        <w:rPr>
          <w:b/>
          <w:bCs/>
        </w:rPr>
        <w:t>.</w:t>
      </w:r>
      <w:r w:rsidRPr="00AD5113">
        <w:rPr>
          <w:bCs/>
        </w:rPr>
        <w:t xml:space="preserve">  “</w:t>
      </w:r>
      <w:r w:rsidRPr="00AD5113">
        <w:rPr>
          <w:lang w:val="en-GB"/>
        </w:rPr>
        <w:t xml:space="preserve">A functional genomics study of </w:t>
      </w:r>
      <w:proofErr w:type="spellStart"/>
      <w:r w:rsidRPr="00AD5113">
        <w:rPr>
          <w:lang w:val="en-GB"/>
        </w:rPr>
        <w:t>lysyl</w:t>
      </w:r>
      <w:proofErr w:type="spellEnd"/>
      <w:r w:rsidRPr="00AD5113">
        <w:rPr>
          <w:lang w:val="en-GB"/>
        </w:rPr>
        <w:t>-tRNA synthesis as a target for the diagnosis and treatment of microbial infections and mitochondrial myopathies</w:t>
      </w:r>
      <w:r>
        <w:rPr>
          <w:lang w:val="en-GB"/>
        </w:rPr>
        <w:t>”.</w:t>
      </w:r>
      <w:r w:rsidRPr="00BC6E6B">
        <w:t xml:space="preserve"> P.I. (Co-P.</w:t>
      </w:r>
      <w:proofErr w:type="gramStart"/>
      <w:r w:rsidRPr="00BC6E6B">
        <w:t>I.s</w:t>
      </w:r>
      <w:proofErr w:type="gramEnd"/>
      <w:r w:rsidRPr="00BC6E6B">
        <w:t>, K. Devine, C. Florentz; C. Marsac, M. Schneider).</w:t>
      </w:r>
    </w:p>
    <w:p w14:paraId="3E266333" w14:textId="77777777" w:rsidR="00975186" w:rsidRPr="00AD5113" w:rsidRDefault="00975186" w:rsidP="00012F62">
      <w:pPr>
        <w:spacing w:after="60"/>
        <w:ind w:left="720" w:hanging="540"/>
        <w:rPr>
          <w:bCs/>
          <w:iCs/>
        </w:rPr>
      </w:pPr>
      <w:r w:rsidRPr="00AD5113">
        <w:t>2002</w:t>
      </w:r>
      <w:r w:rsidRPr="00AD5113">
        <w:tab/>
      </w:r>
      <w:r w:rsidRPr="00D83785">
        <w:rPr>
          <w:b/>
          <w:bCs/>
        </w:rPr>
        <w:t xml:space="preserve">American Heart Association </w:t>
      </w:r>
      <w:r w:rsidRPr="00D83785">
        <w:rPr>
          <w:b/>
          <w:bCs/>
          <w:iCs/>
        </w:rPr>
        <w:t>Grant 0265004B</w:t>
      </w:r>
      <w:r w:rsidRPr="00D83785">
        <w:rPr>
          <w:b/>
          <w:bCs/>
        </w:rPr>
        <w:t>.</w:t>
      </w:r>
      <w:r w:rsidRPr="00AD5113">
        <w:rPr>
          <w:bCs/>
        </w:rPr>
        <w:t xml:space="preserve">  “</w:t>
      </w:r>
      <w:r w:rsidRPr="00AD5113">
        <w:rPr>
          <w:i/>
          <w:iCs/>
        </w:rPr>
        <w:t>Borrelia burgdorferi</w:t>
      </w:r>
      <w:r w:rsidRPr="00AD5113">
        <w:t xml:space="preserve"> </w:t>
      </w:r>
      <w:proofErr w:type="spellStart"/>
      <w:r w:rsidRPr="00AD5113">
        <w:t>lysyl</w:t>
      </w:r>
      <w:proofErr w:type="spellEnd"/>
      <w:r w:rsidRPr="00AD5113">
        <w:t>-tRNA synthetase: a therapeutic target for Lyme disease</w:t>
      </w:r>
      <w:r>
        <w:rPr>
          <w:bCs/>
          <w:iCs/>
        </w:rPr>
        <w:t>”. (07/2002 – 06 / 2004).</w:t>
      </w:r>
      <w:r w:rsidR="006565FC">
        <w:rPr>
          <w:bCs/>
          <w:iCs/>
        </w:rPr>
        <w:t xml:space="preserve"> P.I.</w:t>
      </w:r>
    </w:p>
    <w:p w14:paraId="61B867CD" w14:textId="77777777" w:rsidR="00975186" w:rsidRPr="00AD5113" w:rsidRDefault="00975186" w:rsidP="00012F62">
      <w:pPr>
        <w:spacing w:after="60"/>
        <w:ind w:left="720" w:hanging="540"/>
      </w:pPr>
      <w:r w:rsidRPr="00AD5113">
        <w:t>2004</w:t>
      </w:r>
      <w:r w:rsidRPr="00AD5113"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MCB-0344002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 w:rsidRPr="00AD5113">
        <w:t xml:space="preserve">The role of aminoacyl-tRNA synthesis in translational quality control”.  </w:t>
      </w:r>
      <w:r>
        <w:t xml:space="preserve">P.I. (Co-P.I., A. Wolfson).  </w:t>
      </w:r>
    </w:p>
    <w:p w14:paraId="7A73203A" w14:textId="77777777" w:rsidR="00975186" w:rsidRDefault="00975186" w:rsidP="00012F62">
      <w:pPr>
        <w:spacing w:after="60"/>
        <w:ind w:left="720" w:hanging="540"/>
      </w:pPr>
      <w:r>
        <w:rPr>
          <w:bCs/>
        </w:rPr>
        <w:t>2005</w:t>
      </w:r>
      <w:r>
        <w:rPr>
          <w:bCs/>
        </w:rPr>
        <w:tab/>
      </w:r>
      <w:r w:rsidRPr="00510F9C">
        <w:rPr>
          <w:bCs/>
        </w:rPr>
        <w:t>American Heart Association</w:t>
      </w:r>
      <w:r>
        <w:rPr>
          <w:bCs/>
        </w:rPr>
        <w:t xml:space="preserve"> </w:t>
      </w:r>
      <w:r w:rsidRPr="00AD5113">
        <w:t>Pre-doctoral fellowship 0515086B for Sandro Ataide</w:t>
      </w:r>
      <w:r w:rsidRPr="00AD5113">
        <w:rPr>
          <w:bCs/>
        </w:rPr>
        <w:t>.  “</w:t>
      </w:r>
      <w:r w:rsidRPr="00AD5113">
        <w:rPr>
          <w:bCs/>
          <w:iCs/>
        </w:rPr>
        <w:t>Utilization of non-canonical t</w:t>
      </w:r>
      <w:r>
        <w:rPr>
          <w:bCs/>
          <w:iCs/>
        </w:rPr>
        <w:t xml:space="preserve">RNA by </w:t>
      </w:r>
      <w:proofErr w:type="spellStart"/>
      <w:r>
        <w:rPr>
          <w:bCs/>
          <w:iCs/>
        </w:rPr>
        <w:t>lysyl</w:t>
      </w:r>
      <w:proofErr w:type="spellEnd"/>
      <w:r>
        <w:rPr>
          <w:bCs/>
          <w:iCs/>
        </w:rPr>
        <w:t>-tRNA synthetases”</w:t>
      </w:r>
      <w:r w:rsidRPr="00AD5113">
        <w:t>.</w:t>
      </w:r>
    </w:p>
    <w:p w14:paraId="2DA83B78" w14:textId="77777777" w:rsidR="00975186" w:rsidRDefault="00975186" w:rsidP="00012F62">
      <w:pPr>
        <w:spacing w:after="60"/>
        <w:ind w:left="720" w:hanging="540"/>
      </w:pPr>
      <w:r w:rsidRPr="00AD5113">
        <w:t>200</w:t>
      </w:r>
      <w:r>
        <w:t>6</w:t>
      </w:r>
      <w:r w:rsidRPr="00AD5113">
        <w:tab/>
      </w:r>
      <w:r w:rsidRPr="002A72AC">
        <w:rPr>
          <w:b/>
          <w:bCs/>
        </w:rPr>
        <w:t>US-Israel Binational Science Foundation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 w:rsidRPr="002A72AC">
        <w:t>Structural and functional</w:t>
      </w:r>
      <w:r>
        <w:t xml:space="preserve"> </w:t>
      </w:r>
      <w:r w:rsidRPr="002A72AC">
        <w:t>investigation of cytosolic and mitochondrial phenylalanyl-tRNA synthetase</w:t>
      </w:r>
      <w:r w:rsidRPr="00AD5113">
        <w:t xml:space="preserve">”.  </w:t>
      </w:r>
      <w:r>
        <w:t xml:space="preserve">Co-P.I. (P.I., M. </w:t>
      </w:r>
      <w:proofErr w:type="spellStart"/>
      <w:r>
        <w:t>Safro</w:t>
      </w:r>
      <w:proofErr w:type="spellEnd"/>
      <w:r>
        <w:t>)</w:t>
      </w:r>
      <w:r w:rsidRPr="00AD5113">
        <w:t>.</w:t>
      </w:r>
      <w:r>
        <w:t xml:space="preserve"> (09/2006 – 08/2010).</w:t>
      </w:r>
    </w:p>
    <w:p w14:paraId="29FE41BD" w14:textId="77777777" w:rsidR="00975186" w:rsidRDefault="00975186" w:rsidP="00012F62">
      <w:pPr>
        <w:spacing w:after="60"/>
        <w:ind w:left="734" w:hanging="547"/>
      </w:pPr>
      <w:r>
        <w:rPr>
          <w:bCs/>
        </w:rPr>
        <w:t>2007</w:t>
      </w:r>
      <w:r>
        <w:rPr>
          <w:bCs/>
        </w:rPr>
        <w:tab/>
      </w:r>
      <w:r w:rsidRPr="00510F9C">
        <w:rPr>
          <w:bCs/>
        </w:rPr>
        <w:t>American Heart Association</w:t>
      </w:r>
      <w:r>
        <w:rPr>
          <w:bCs/>
        </w:rPr>
        <w:t xml:space="preserve"> </w:t>
      </w:r>
      <w:r w:rsidRPr="00AD5113">
        <w:t xml:space="preserve">Pre-doctoral fellowship </w:t>
      </w:r>
      <w:r w:rsidRPr="00400C53">
        <w:t xml:space="preserve">0715172B </w:t>
      </w:r>
      <w:r w:rsidRPr="00AD5113">
        <w:t xml:space="preserve">for </w:t>
      </w:r>
      <w:r>
        <w:t>J. Ling</w:t>
      </w:r>
      <w:r w:rsidRPr="00AD5113">
        <w:rPr>
          <w:bCs/>
        </w:rPr>
        <w:t>.  “</w:t>
      </w:r>
      <w:r>
        <w:rPr>
          <w:bCs/>
        </w:rPr>
        <w:t xml:space="preserve">Pathogenic mechanism and functional rescue of a </w:t>
      </w:r>
      <w:proofErr w:type="spellStart"/>
      <w:r>
        <w:rPr>
          <w:bCs/>
        </w:rPr>
        <w:t>tRNA</w:t>
      </w:r>
      <w:r w:rsidRPr="00AF1EDE">
        <w:rPr>
          <w:bCs/>
          <w:vertAlign w:val="superscript"/>
        </w:rPr>
        <w:t>Phe</w:t>
      </w:r>
      <w:proofErr w:type="spellEnd"/>
      <w:r>
        <w:rPr>
          <w:bCs/>
        </w:rPr>
        <w:t xml:space="preserve"> mutation causing MERFF”</w:t>
      </w:r>
      <w:r w:rsidRPr="00AD5113">
        <w:t>.</w:t>
      </w:r>
      <w:r>
        <w:t xml:space="preserve"> (07/2007 – 06/2009)</w:t>
      </w:r>
    </w:p>
    <w:p w14:paraId="1A2CACA8" w14:textId="77777777" w:rsidR="00772725" w:rsidRDefault="00975186" w:rsidP="00012F62">
      <w:pPr>
        <w:spacing w:after="60"/>
        <w:ind w:left="734" w:hanging="547"/>
      </w:pPr>
      <w:r>
        <w:t>2008</w:t>
      </w:r>
      <w:r w:rsidRPr="00AD5113"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MCB-0</w:t>
      </w:r>
      <w:r>
        <w:rPr>
          <w:b/>
        </w:rPr>
        <w:t>744791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 w:rsidRPr="00AD5113">
        <w:t xml:space="preserve">The role of </w:t>
      </w:r>
      <w:r>
        <w:t xml:space="preserve">quality control </w:t>
      </w:r>
      <w:r w:rsidRPr="00AD5113">
        <w:t xml:space="preserve">in </w:t>
      </w:r>
      <w:r>
        <w:t>microbial translation</w:t>
      </w:r>
      <w:r w:rsidRPr="00AD5113">
        <w:t xml:space="preserve">”.  </w:t>
      </w:r>
      <w:r>
        <w:t>P.I. (Joint P.I.s, B. Lazazzera, A. Wolfson)</w:t>
      </w:r>
      <w:r w:rsidRPr="00AD5113">
        <w:t>.</w:t>
      </w:r>
      <w:r>
        <w:t xml:space="preserve"> (03/2008 – 02/2011).</w:t>
      </w:r>
      <w:r w:rsidR="00772725" w:rsidRPr="00772725">
        <w:t xml:space="preserve"> </w:t>
      </w:r>
    </w:p>
    <w:p w14:paraId="3EE856F6" w14:textId="77777777" w:rsidR="00772725" w:rsidRDefault="00772725" w:rsidP="00012F62">
      <w:pPr>
        <w:spacing w:after="60"/>
        <w:ind w:left="734" w:hanging="547"/>
      </w:pPr>
      <w:r>
        <w:t>2008</w:t>
      </w:r>
      <w:r w:rsidRPr="00AD5113"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</w:t>
      </w:r>
      <w:r>
        <w:rPr>
          <w:b/>
        </w:rPr>
        <w:t>0936068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>
        <w:rPr>
          <w:bCs/>
        </w:rPr>
        <w:t xml:space="preserve">Collaborative research: </w:t>
      </w:r>
      <w:r w:rsidRPr="00AD5113">
        <w:t xml:space="preserve">The role of </w:t>
      </w:r>
      <w:r>
        <w:t xml:space="preserve">quality control </w:t>
      </w:r>
      <w:r w:rsidRPr="00AD5113">
        <w:t xml:space="preserve">in </w:t>
      </w:r>
      <w:r>
        <w:t>microbial translation</w:t>
      </w:r>
      <w:r w:rsidRPr="00AD5113">
        <w:t xml:space="preserve">”.  </w:t>
      </w:r>
      <w:r>
        <w:t>P.I</w:t>
      </w:r>
      <w:r w:rsidRPr="00AD5113">
        <w:t>.</w:t>
      </w:r>
      <w:r>
        <w:t xml:space="preserve"> (01/2008 – 03/2012).</w:t>
      </w:r>
    </w:p>
    <w:p w14:paraId="725D0277" w14:textId="77777777" w:rsidR="00CA364D" w:rsidRDefault="00CA364D" w:rsidP="00012F62">
      <w:pPr>
        <w:spacing w:after="60"/>
        <w:ind w:left="734" w:hanging="547"/>
      </w:pPr>
      <w:r>
        <w:t>2010</w:t>
      </w:r>
      <w:r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</w:t>
      </w:r>
      <w:r>
        <w:t xml:space="preserve"> </w:t>
      </w:r>
      <w:r w:rsidRPr="00C353DC">
        <w:rPr>
          <w:b/>
        </w:rPr>
        <w:t>CHE-1040302</w:t>
      </w:r>
      <w:r>
        <w:t xml:space="preserve">. “MRI: Acquisition of a high-resolution time-of-flight mass spectrometer”. Co PI (Green-Church). (10/10 - 09/13) </w:t>
      </w:r>
    </w:p>
    <w:p w14:paraId="75348D08" w14:textId="77777777" w:rsidR="00CC15AC" w:rsidRPr="00690130" w:rsidRDefault="00CC15AC" w:rsidP="00012F62">
      <w:pPr>
        <w:spacing w:after="60"/>
        <w:ind w:left="734" w:hanging="547"/>
      </w:pPr>
      <w:r>
        <w:t>2011</w:t>
      </w:r>
      <w:r>
        <w:tab/>
      </w:r>
      <w:r>
        <w:rPr>
          <w:b/>
        </w:rPr>
        <w:t xml:space="preserve">Amgen Inc. </w:t>
      </w:r>
      <w:r w:rsidRPr="00690130">
        <w:rPr>
          <w:b/>
        </w:rPr>
        <w:t>contract #2011566548</w:t>
      </w:r>
      <w:r>
        <w:rPr>
          <w:b/>
        </w:rPr>
        <w:t xml:space="preserve">. </w:t>
      </w:r>
      <w:r>
        <w:t>“</w:t>
      </w:r>
      <w:r w:rsidRPr="00690130">
        <w:t>Error rates in mammalian protein synthesis</w:t>
      </w:r>
      <w:r>
        <w:t>”. P.I. (11/11 – 11/12).</w:t>
      </w:r>
    </w:p>
    <w:p w14:paraId="7C136B35" w14:textId="77777777" w:rsidR="009960A1" w:rsidRDefault="009960A1" w:rsidP="00012F62">
      <w:pPr>
        <w:spacing w:after="60"/>
        <w:ind w:left="734" w:hanging="547"/>
      </w:pPr>
      <w:r>
        <w:t>2011</w:t>
      </w:r>
      <w:r w:rsidRPr="00AD5113"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</w:t>
      </w:r>
      <w:r w:rsidRPr="00AF7829">
        <w:rPr>
          <w:b/>
        </w:rPr>
        <w:t>1052344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>
        <w:rPr>
          <w:bCs/>
        </w:rPr>
        <w:t xml:space="preserve">Collaborative research: </w:t>
      </w:r>
      <w:r w:rsidRPr="00AD5113">
        <w:t xml:space="preserve">The role of </w:t>
      </w:r>
      <w:r>
        <w:t xml:space="preserve">quality control </w:t>
      </w:r>
      <w:r w:rsidRPr="00AD5113">
        <w:t xml:space="preserve">in </w:t>
      </w:r>
      <w:r>
        <w:t>microbial translation</w:t>
      </w:r>
      <w:r w:rsidRPr="00AD5113">
        <w:t xml:space="preserve">”.  </w:t>
      </w:r>
      <w:r>
        <w:t>P.I</w:t>
      </w:r>
      <w:r w:rsidRPr="00AD5113">
        <w:t>.</w:t>
      </w:r>
      <w:r>
        <w:t xml:space="preserve"> (04/2011 – 09/2014).</w:t>
      </w:r>
    </w:p>
    <w:p w14:paraId="1004C179" w14:textId="77777777" w:rsidR="00012F62" w:rsidRDefault="00012F62" w:rsidP="00012F62">
      <w:pPr>
        <w:spacing w:after="60"/>
        <w:ind w:left="734" w:hanging="547"/>
      </w:pPr>
      <w:r>
        <w:t>2011</w:t>
      </w:r>
      <w:r>
        <w:tab/>
      </w:r>
      <w:r w:rsidRPr="00510F9C">
        <w:rPr>
          <w:b/>
          <w:bCs/>
        </w:rPr>
        <w:t xml:space="preserve">National Institutes of Health </w:t>
      </w:r>
      <w:r w:rsidRPr="00510F9C">
        <w:rPr>
          <w:b/>
        </w:rPr>
        <w:t xml:space="preserve">Grant </w:t>
      </w:r>
      <w:r>
        <w:rPr>
          <w:b/>
        </w:rPr>
        <w:t xml:space="preserve">T32 GM086252. </w:t>
      </w:r>
      <w:r>
        <w:t>“Cellular, Molecular, and Biochemical Sciences Training G</w:t>
      </w:r>
      <w:r w:rsidRPr="00553D35">
        <w:t>rant</w:t>
      </w:r>
      <w:r>
        <w:t xml:space="preserve">”. P.I. (Joint P.I., K. </w:t>
      </w:r>
      <w:proofErr w:type="spellStart"/>
      <w:r>
        <w:t>Musier</w:t>
      </w:r>
      <w:proofErr w:type="spellEnd"/>
      <w:r>
        <w:t xml:space="preserve"> Forsyth). (07/2011 – 06/2021).</w:t>
      </w:r>
    </w:p>
    <w:p w14:paraId="217F041E" w14:textId="77777777" w:rsidR="00091176" w:rsidRDefault="00091176" w:rsidP="00012F62">
      <w:pPr>
        <w:spacing w:after="60"/>
        <w:ind w:left="734" w:hanging="547"/>
      </w:pPr>
      <w:r>
        <w:t>2014</w:t>
      </w:r>
      <w:r>
        <w:tab/>
      </w:r>
      <w:r w:rsidRPr="00510F9C">
        <w:rPr>
          <w:b/>
          <w:bCs/>
        </w:rPr>
        <w:t xml:space="preserve">National Institutes of Health </w:t>
      </w:r>
      <w:r>
        <w:rPr>
          <w:b/>
        </w:rPr>
        <w:t>Grant 1</w:t>
      </w:r>
      <w:r w:rsidRPr="00503E4C">
        <w:rPr>
          <w:b/>
        </w:rPr>
        <w:t>R13 AI111919</w:t>
      </w:r>
      <w:r>
        <w:rPr>
          <w:b/>
        </w:rPr>
        <w:t xml:space="preserve">. </w:t>
      </w:r>
      <w:r w:rsidRPr="00503E4C">
        <w:t>“2014 Microbial Stress Response GRC/GRS”</w:t>
      </w:r>
      <w:r>
        <w:t>. P.I. (Joint P.I., C. White-Ziegler). (05/2014 – 10/2014).</w:t>
      </w:r>
      <w:r w:rsidRPr="009960A1">
        <w:t xml:space="preserve"> </w:t>
      </w:r>
    </w:p>
    <w:p w14:paraId="20CDBF7A" w14:textId="77777777" w:rsidR="0085116D" w:rsidRDefault="0085116D" w:rsidP="00012F62">
      <w:pPr>
        <w:spacing w:after="60"/>
        <w:ind w:left="734" w:hanging="547"/>
      </w:pPr>
      <w:r>
        <w:t>2014</w:t>
      </w:r>
      <w:r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</w:t>
      </w:r>
      <w:r w:rsidRPr="009960A1">
        <w:t xml:space="preserve"> </w:t>
      </w:r>
      <w:r w:rsidRPr="009960A1">
        <w:rPr>
          <w:b/>
        </w:rPr>
        <w:t>1412611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>
        <w:rPr>
          <w:bCs/>
        </w:rPr>
        <w:t xml:space="preserve">Collaborative Research: </w:t>
      </w:r>
      <w:r>
        <w:t>The R</w:t>
      </w:r>
      <w:r w:rsidRPr="00AD5113">
        <w:t xml:space="preserve">ole of </w:t>
      </w:r>
      <w:r>
        <w:t xml:space="preserve">Quality Control </w:t>
      </w:r>
      <w:r w:rsidRPr="00AD5113">
        <w:t xml:space="preserve">in </w:t>
      </w:r>
      <w:r>
        <w:t>Microbial Translation</w:t>
      </w:r>
      <w:r w:rsidRPr="00AD5113">
        <w:t xml:space="preserve">”.  </w:t>
      </w:r>
      <w:r>
        <w:t>P.I</w:t>
      </w:r>
      <w:r w:rsidRPr="00AD5113">
        <w:t>.</w:t>
      </w:r>
      <w:r>
        <w:t xml:space="preserve"> (09/2014 – 08/2019).</w:t>
      </w:r>
    </w:p>
    <w:p w14:paraId="1037773A" w14:textId="77777777" w:rsidR="009E1104" w:rsidRDefault="009E1104" w:rsidP="00012F62">
      <w:pPr>
        <w:spacing w:after="60"/>
        <w:ind w:left="720" w:hanging="540"/>
      </w:pPr>
      <w:r>
        <w:t>2015</w:t>
      </w:r>
      <w:r>
        <w:tab/>
      </w:r>
      <w:r>
        <w:rPr>
          <w:b/>
        </w:rPr>
        <w:t xml:space="preserve">Army Research Office Grant </w:t>
      </w:r>
      <w:r w:rsidRPr="008551D8">
        <w:rPr>
          <w:b/>
        </w:rPr>
        <w:t>66973-LS</w:t>
      </w:r>
      <w:r>
        <w:rPr>
          <w:b/>
        </w:rPr>
        <w:t xml:space="preserve">. </w:t>
      </w:r>
      <w:r>
        <w:t>“Increased Translation Error Rates and Long-term Survival”.  Co-P.I. (05/2015 – 12/2018).</w:t>
      </w:r>
      <w:r w:rsidRPr="0066001E">
        <w:t xml:space="preserve"> </w:t>
      </w:r>
    </w:p>
    <w:p w14:paraId="3AE59F9F" w14:textId="77777777" w:rsidR="00012F62" w:rsidRDefault="009E1104" w:rsidP="00012F62">
      <w:pPr>
        <w:spacing w:after="60"/>
        <w:ind w:left="734" w:hanging="547"/>
      </w:pPr>
      <w:r>
        <w:t>2016</w:t>
      </w:r>
      <w:r>
        <w:tab/>
      </w:r>
      <w:r w:rsidRPr="00510F9C">
        <w:rPr>
          <w:b/>
          <w:bCs/>
        </w:rPr>
        <w:t xml:space="preserve">National Institutes of Health </w:t>
      </w:r>
      <w:r w:rsidRPr="00510F9C">
        <w:rPr>
          <w:b/>
        </w:rPr>
        <w:t>Grant R</w:t>
      </w:r>
      <w:r>
        <w:rPr>
          <w:b/>
        </w:rPr>
        <w:t xml:space="preserve">21. </w:t>
      </w:r>
      <w:r>
        <w:t>“</w:t>
      </w:r>
      <w:r w:rsidRPr="008158E6">
        <w:t>A Systems Biology Approach for Targeted Drug Discovery for Leishmaniasis</w:t>
      </w:r>
      <w:r>
        <w:t>”. P.I. (12/2016 – 03/2019).</w:t>
      </w:r>
    </w:p>
    <w:p w14:paraId="16296F68" w14:textId="77777777" w:rsidR="00012F62" w:rsidRDefault="00012F62" w:rsidP="00012F62">
      <w:pPr>
        <w:spacing w:after="100"/>
        <w:ind w:left="734" w:hanging="547"/>
      </w:pPr>
      <w:r>
        <w:t>2017</w:t>
      </w:r>
      <w:r>
        <w:tab/>
      </w:r>
      <w:r w:rsidRPr="00DA3A37">
        <w:rPr>
          <w:b/>
        </w:rPr>
        <w:t>Ford Motor Company</w:t>
      </w:r>
      <w:r>
        <w:rPr>
          <w:b/>
        </w:rPr>
        <w:t xml:space="preserve"> </w:t>
      </w:r>
      <w:r w:rsidRPr="00DA3A37">
        <w:rPr>
          <w:b/>
        </w:rPr>
        <w:t>DEPT2017-J044.11 URP</w:t>
      </w:r>
      <w:r>
        <w:rPr>
          <w:b/>
        </w:rPr>
        <w:t xml:space="preserve">. </w:t>
      </w:r>
      <w:r>
        <w:t>“</w:t>
      </w:r>
      <w:r w:rsidRPr="00DA3A37">
        <w:t>Cell culturing project for the development of an anti-microbial technology for vehicle interiors</w:t>
      </w:r>
      <w:r>
        <w:t>”.  P.I. (03/2018 – 06/2020)</w:t>
      </w:r>
    </w:p>
    <w:p w14:paraId="43ED2A50" w14:textId="77777777" w:rsidR="00E52259" w:rsidRDefault="00E52259" w:rsidP="00E52259">
      <w:pPr>
        <w:spacing w:after="100"/>
        <w:ind w:left="734" w:hanging="547"/>
      </w:pPr>
      <w:r>
        <w:t>2017</w:t>
      </w:r>
      <w:r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>Grant MCB-</w:t>
      </w:r>
      <w:r w:rsidRPr="009960A1">
        <w:t xml:space="preserve"> </w:t>
      </w:r>
      <w:r w:rsidRPr="005C7AFE">
        <w:rPr>
          <w:b/>
        </w:rPr>
        <w:t>1715840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>
        <w:rPr>
          <w:bCs/>
        </w:rPr>
        <w:t xml:space="preserve">Collaborative Research: </w:t>
      </w:r>
      <w:r>
        <w:t>The R</w:t>
      </w:r>
      <w:r w:rsidRPr="00AD5113">
        <w:t xml:space="preserve">ole of </w:t>
      </w:r>
      <w:r>
        <w:t xml:space="preserve">Quality Control </w:t>
      </w:r>
      <w:r w:rsidRPr="00AD5113">
        <w:t xml:space="preserve">in </w:t>
      </w:r>
      <w:r>
        <w:t>Microbial Translation</w:t>
      </w:r>
      <w:r w:rsidRPr="00AD5113">
        <w:t xml:space="preserve">”.  </w:t>
      </w:r>
      <w:r>
        <w:t>P.I</w:t>
      </w:r>
      <w:r w:rsidRPr="00AD5113">
        <w:t>.</w:t>
      </w:r>
      <w:r>
        <w:t xml:space="preserve"> (07/2017 – 07/2022).</w:t>
      </w:r>
    </w:p>
    <w:p w14:paraId="057860D8" w14:textId="77777777" w:rsidR="00DF4D44" w:rsidRDefault="00DF4D44" w:rsidP="00DF4D44">
      <w:pPr>
        <w:spacing w:after="100"/>
        <w:ind w:left="734" w:hanging="547"/>
      </w:pPr>
      <w:r>
        <w:t>2019</w:t>
      </w:r>
      <w:r>
        <w:tab/>
      </w:r>
      <w:r>
        <w:rPr>
          <w:b/>
        </w:rPr>
        <w:t xml:space="preserve">Global Health Drug Discovery Institute. </w:t>
      </w:r>
      <w:r>
        <w:t xml:space="preserve">“Investigation of novel antimicrobial compounds targeting aminoacyl-tRNA synthetases”. </w:t>
      </w:r>
      <w:r>
        <w:rPr>
          <w:b/>
        </w:rPr>
        <w:t xml:space="preserve"> </w:t>
      </w:r>
      <w:r>
        <w:t>P.I. (10/2019 – 06/2021).</w:t>
      </w:r>
    </w:p>
    <w:p w14:paraId="6E975359" w14:textId="77777777" w:rsidR="00E52259" w:rsidRDefault="00E52259" w:rsidP="00E52259">
      <w:pPr>
        <w:spacing w:after="100"/>
        <w:ind w:left="720" w:hanging="540"/>
      </w:pPr>
      <w:r>
        <w:lastRenderedPageBreak/>
        <w:t>2003</w:t>
      </w:r>
      <w:r w:rsidRPr="00AD5113">
        <w:tab/>
      </w:r>
      <w:r w:rsidRPr="00510F9C">
        <w:rPr>
          <w:b/>
          <w:bCs/>
        </w:rPr>
        <w:t xml:space="preserve">National Institutes of Health </w:t>
      </w:r>
      <w:r w:rsidRPr="00510F9C">
        <w:rPr>
          <w:b/>
        </w:rPr>
        <w:t>Grant R01</w:t>
      </w:r>
      <w:r w:rsidRPr="00AD5113">
        <w:t xml:space="preserve"> </w:t>
      </w:r>
      <w:r w:rsidRPr="00510F9C">
        <w:rPr>
          <w:b/>
        </w:rPr>
        <w:t>GM065183</w:t>
      </w:r>
      <w:r w:rsidRPr="00AD5113">
        <w:rPr>
          <w:b/>
          <w:bCs/>
        </w:rPr>
        <w:t>.  “</w:t>
      </w:r>
      <w:r w:rsidRPr="00A657C2">
        <w:t>Mechanisms of translational control</w:t>
      </w:r>
      <w:r>
        <w:t>”.  P.I</w:t>
      </w:r>
      <w:r w:rsidRPr="00AD5113">
        <w:t>.</w:t>
      </w:r>
      <w:r>
        <w:t xml:space="preserve"> (01/2003 - 06/2022).</w:t>
      </w:r>
    </w:p>
    <w:p w14:paraId="74FF0989" w14:textId="77777777" w:rsidR="00975186" w:rsidRPr="00A41D72" w:rsidRDefault="00975186" w:rsidP="002A6E19">
      <w:pPr>
        <w:spacing w:after="100"/>
        <w:ind w:left="734" w:hanging="547"/>
        <w:rPr>
          <w:i/>
        </w:rPr>
      </w:pPr>
      <w:r>
        <w:rPr>
          <w:i/>
        </w:rPr>
        <w:t>Current</w:t>
      </w:r>
    </w:p>
    <w:p w14:paraId="081504B0" w14:textId="22ED5EDF" w:rsidR="00D033C5" w:rsidRDefault="00D033C5" w:rsidP="00D033C5">
      <w:pPr>
        <w:spacing w:after="100"/>
        <w:ind w:left="720" w:hanging="540"/>
      </w:pPr>
      <w:r>
        <w:t>20</w:t>
      </w:r>
      <w:r w:rsidR="00012F62">
        <w:t>20</w:t>
      </w:r>
      <w:r>
        <w:tab/>
      </w:r>
      <w:r>
        <w:rPr>
          <w:b/>
        </w:rPr>
        <w:t xml:space="preserve">Army Research Office Grant </w:t>
      </w:r>
      <w:r w:rsidRPr="00D033C5">
        <w:rPr>
          <w:b/>
        </w:rPr>
        <w:t>#W911NF-20-1-0152</w:t>
      </w:r>
      <w:r>
        <w:rPr>
          <w:b/>
        </w:rPr>
        <w:t xml:space="preserve">. </w:t>
      </w:r>
      <w:r>
        <w:t xml:space="preserve">“Microbiology: Regulation of Translation Homeostasis as a Driver of Bacterial Persistence”.  P.I. (06/2020 – </w:t>
      </w:r>
      <w:r w:rsidR="0017383F">
        <w:t>10</w:t>
      </w:r>
      <w:r>
        <w:t>/202</w:t>
      </w:r>
      <w:r w:rsidR="008502BD">
        <w:t>4</w:t>
      </w:r>
      <w:r>
        <w:t>).</w:t>
      </w:r>
      <w:r w:rsidRPr="0066001E">
        <w:t xml:space="preserve"> </w:t>
      </w:r>
    </w:p>
    <w:p w14:paraId="29618B50" w14:textId="77777777" w:rsidR="00012F62" w:rsidRDefault="00012F62" w:rsidP="00012F62">
      <w:pPr>
        <w:spacing w:after="100"/>
        <w:ind w:left="734" w:hanging="547"/>
      </w:pPr>
      <w:r>
        <w:t>2020</w:t>
      </w:r>
      <w:r>
        <w:tab/>
      </w:r>
      <w:r w:rsidRPr="00510F9C">
        <w:rPr>
          <w:b/>
          <w:bCs/>
        </w:rPr>
        <w:t>National Science Foundation</w:t>
      </w:r>
      <w:r w:rsidRPr="00510F9C">
        <w:rPr>
          <w:b/>
          <w:bCs/>
          <w:i/>
        </w:rPr>
        <w:t xml:space="preserve"> </w:t>
      </w:r>
      <w:r w:rsidRPr="00510F9C">
        <w:rPr>
          <w:b/>
        </w:rPr>
        <w:t xml:space="preserve">Grant </w:t>
      </w:r>
      <w:r>
        <w:rPr>
          <w:b/>
        </w:rPr>
        <w:t>DBI</w:t>
      </w:r>
      <w:r w:rsidRPr="00510F9C">
        <w:rPr>
          <w:b/>
        </w:rPr>
        <w:t>-</w:t>
      </w:r>
      <w:r w:rsidRPr="009960A1">
        <w:t xml:space="preserve"> </w:t>
      </w:r>
      <w:r w:rsidRPr="00012F62">
        <w:rPr>
          <w:b/>
        </w:rPr>
        <w:t>2022070</w:t>
      </w:r>
      <w:r w:rsidRPr="00AD5113">
        <w:rPr>
          <w:b/>
          <w:bCs/>
        </w:rPr>
        <w:t xml:space="preserve">.  </w:t>
      </w:r>
      <w:r w:rsidRPr="00AD5113">
        <w:rPr>
          <w:bCs/>
        </w:rPr>
        <w:t>“</w:t>
      </w:r>
      <w:r w:rsidRPr="00012F62">
        <w:rPr>
          <w:bCs/>
        </w:rPr>
        <w:t xml:space="preserve">BII-Implementation: The EMERGE Institute: Identifying </w:t>
      </w:r>
      <w:proofErr w:type="spellStart"/>
      <w:r w:rsidRPr="00012F62">
        <w:rPr>
          <w:bCs/>
        </w:rPr>
        <w:t>EMergent</w:t>
      </w:r>
      <w:proofErr w:type="spellEnd"/>
      <w:r w:rsidRPr="00012F62">
        <w:rPr>
          <w:bCs/>
        </w:rPr>
        <w:t xml:space="preserve"> Ecosystem Responses through Genes-to-Ecosystems Integration</w:t>
      </w:r>
      <w:r w:rsidRPr="00AD5113">
        <w:t xml:space="preserve">”.  </w:t>
      </w:r>
      <w:r>
        <w:t>Co-P.I</w:t>
      </w:r>
      <w:r w:rsidRPr="00AD5113">
        <w:t>.</w:t>
      </w:r>
      <w:r>
        <w:t xml:space="preserve"> (09/2020 – 08/2025).</w:t>
      </w:r>
    </w:p>
    <w:p w14:paraId="72E2B6DC" w14:textId="4DB132EB" w:rsidR="008502BD" w:rsidRPr="00250718" w:rsidRDefault="008502BD" w:rsidP="00012F62">
      <w:pPr>
        <w:spacing w:after="100"/>
        <w:ind w:left="734" w:hanging="547"/>
        <w:rPr>
          <w:bCs/>
          <w:i/>
          <w:iCs/>
        </w:rPr>
      </w:pPr>
      <w:r>
        <w:t>2023</w:t>
      </w:r>
      <w:r>
        <w:tab/>
      </w:r>
      <w:r w:rsidRPr="00510F9C">
        <w:rPr>
          <w:b/>
          <w:bCs/>
        </w:rPr>
        <w:t xml:space="preserve">National Institutes of Health </w:t>
      </w:r>
      <w:r w:rsidRPr="00510F9C">
        <w:rPr>
          <w:b/>
        </w:rPr>
        <w:t>Grant</w:t>
      </w:r>
      <w:r w:rsidR="002D6E6C">
        <w:rPr>
          <w:b/>
        </w:rPr>
        <w:t xml:space="preserve"> </w:t>
      </w:r>
      <w:r w:rsidR="00CA2F76" w:rsidRPr="00CA2F76">
        <w:rPr>
          <w:b/>
        </w:rPr>
        <w:t>1 UE5 AI172522-01</w:t>
      </w:r>
      <w:r w:rsidR="00CA2F76">
        <w:rPr>
          <w:b/>
        </w:rPr>
        <w:t xml:space="preserve">. </w:t>
      </w:r>
      <w:r w:rsidR="00CA2F76">
        <w:rPr>
          <w:bCs/>
        </w:rPr>
        <w:t>“</w:t>
      </w:r>
      <w:r w:rsidR="00250718" w:rsidRPr="00250718">
        <w:rPr>
          <w:bCs/>
        </w:rPr>
        <w:t>ASM MOSAIC Program</w:t>
      </w:r>
      <w:r w:rsidR="00250718">
        <w:rPr>
          <w:bCs/>
        </w:rPr>
        <w:t xml:space="preserve">. </w:t>
      </w:r>
      <w:r w:rsidR="00C645AA">
        <w:rPr>
          <w:bCs/>
        </w:rPr>
        <w:t>(08/2023-07/2028)</w:t>
      </w:r>
      <w:r w:rsidR="00250718">
        <w:rPr>
          <w:bCs/>
          <w:i/>
          <w:iCs/>
        </w:rPr>
        <w:t>.</w:t>
      </w:r>
    </w:p>
    <w:p w14:paraId="4AF737EE" w14:textId="77777777" w:rsidR="00420863" w:rsidRDefault="00420863" w:rsidP="00975186">
      <w:pPr>
        <w:spacing w:after="40"/>
        <w:ind w:left="1440" w:hanging="1440"/>
        <w:rPr>
          <w:b/>
          <w:bCs/>
          <w:caps/>
          <w:sz w:val="24"/>
          <w:szCs w:val="24"/>
        </w:rPr>
      </w:pPr>
    </w:p>
    <w:p w14:paraId="1E2A3875" w14:textId="22BFA290" w:rsidR="00975186" w:rsidRDefault="00975186" w:rsidP="00975186">
      <w:pPr>
        <w:spacing w:after="40"/>
        <w:ind w:left="1440" w:hanging="1440"/>
        <w:rPr>
          <w:b/>
          <w:bCs/>
          <w:caps/>
        </w:rPr>
      </w:pPr>
      <w:r w:rsidRPr="00AD5113">
        <w:rPr>
          <w:b/>
          <w:bCs/>
          <w:caps/>
          <w:sz w:val="24"/>
          <w:szCs w:val="24"/>
        </w:rPr>
        <w:t>P</w:t>
      </w:r>
      <w:r w:rsidRPr="00AD5113">
        <w:rPr>
          <w:b/>
          <w:bCs/>
          <w:caps/>
        </w:rPr>
        <w:t>ublications</w:t>
      </w:r>
      <w:r w:rsidR="00235B70">
        <w:rPr>
          <w:b/>
          <w:bCs/>
          <w:caps/>
        </w:rPr>
        <w:t xml:space="preserve"> (h-</w:t>
      </w:r>
      <w:r w:rsidR="00427932">
        <w:rPr>
          <w:b/>
          <w:bCs/>
          <w:caps/>
        </w:rPr>
        <w:t xml:space="preserve">index </w:t>
      </w:r>
      <w:r w:rsidR="00332351">
        <w:rPr>
          <w:b/>
          <w:bCs/>
          <w:caps/>
        </w:rPr>
        <w:t>6</w:t>
      </w:r>
      <w:r w:rsidR="0017383F">
        <w:rPr>
          <w:b/>
          <w:bCs/>
          <w:caps/>
        </w:rPr>
        <w:t>2</w:t>
      </w:r>
      <w:r w:rsidR="00332351">
        <w:rPr>
          <w:b/>
          <w:bCs/>
          <w:caps/>
        </w:rPr>
        <w:t>)</w:t>
      </w:r>
    </w:p>
    <w:p w14:paraId="4FCE8FFA" w14:textId="640BC998" w:rsidR="00C645AA" w:rsidRPr="00536378" w:rsidRDefault="00C645AA" w:rsidP="00C645A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206.</w:t>
      </w:r>
      <w:r>
        <w:rPr>
          <w:bCs/>
        </w:rPr>
        <w:tab/>
      </w:r>
      <w:r w:rsidRPr="00C645AA">
        <w:rPr>
          <w:bCs/>
        </w:rPr>
        <w:t>McDonald</w:t>
      </w:r>
      <w:r>
        <w:rPr>
          <w:bCs/>
        </w:rPr>
        <w:t>,</w:t>
      </w:r>
      <w:r w:rsidRPr="00C645AA">
        <w:rPr>
          <w:bCs/>
        </w:rPr>
        <w:t xml:space="preserve"> M</w:t>
      </w:r>
      <w:r>
        <w:rPr>
          <w:bCs/>
        </w:rPr>
        <w:t>.</w:t>
      </w:r>
      <w:r w:rsidRPr="00C645AA">
        <w:rPr>
          <w:bCs/>
        </w:rPr>
        <w:t>D</w:t>
      </w:r>
      <w:r>
        <w:rPr>
          <w:bCs/>
        </w:rPr>
        <w:t>.</w:t>
      </w:r>
      <w:r w:rsidRPr="00C645AA">
        <w:rPr>
          <w:bCs/>
        </w:rPr>
        <w:t>, Owusu-Ansah</w:t>
      </w:r>
      <w:r>
        <w:rPr>
          <w:bCs/>
        </w:rPr>
        <w:t>,</w:t>
      </w:r>
      <w:r w:rsidRPr="00C645AA">
        <w:rPr>
          <w:bCs/>
        </w:rPr>
        <w:t xml:space="preserve"> C</w:t>
      </w:r>
      <w:r>
        <w:rPr>
          <w:bCs/>
        </w:rPr>
        <w:t>.</w:t>
      </w:r>
      <w:r w:rsidRPr="00C645AA">
        <w:rPr>
          <w:bCs/>
        </w:rPr>
        <w:t xml:space="preserve">, </w:t>
      </w:r>
      <w:proofErr w:type="spellStart"/>
      <w:r w:rsidRPr="00C645AA">
        <w:rPr>
          <w:bCs/>
        </w:rPr>
        <w:t>Ellenbogen</w:t>
      </w:r>
      <w:proofErr w:type="spellEnd"/>
      <w:r>
        <w:rPr>
          <w:bCs/>
        </w:rPr>
        <w:t>,</w:t>
      </w:r>
      <w:r w:rsidRPr="00C645AA">
        <w:rPr>
          <w:bCs/>
        </w:rPr>
        <w:t xml:space="preserve"> J</w:t>
      </w:r>
      <w:r>
        <w:rPr>
          <w:bCs/>
        </w:rPr>
        <w:t>.</w:t>
      </w:r>
      <w:r w:rsidRPr="00C645AA">
        <w:rPr>
          <w:bCs/>
        </w:rPr>
        <w:t>B</w:t>
      </w:r>
      <w:r>
        <w:rPr>
          <w:bCs/>
        </w:rPr>
        <w:t>.</w:t>
      </w:r>
      <w:r w:rsidRPr="00C645AA">
        <w:rPr>
          <w:bCs/>
        </w:rPr>
        <w:t>, Malone</w:t>
      </w:r>
      <w:r>
        <w:rPr>
          <w:bCs/>
        </w:rPr>
        <w:t>,</w:t>
      </w:r>
      <w:r w:rsidRPr="00C645AA">
        <w:rPr>
          <w:bCs/>
        </w:rPr>
        <w:t xml:space="preserve"> Z</w:t>
      </w:r>
      <w:r>
        <w:rPr>
          <w:bCs/>
        </w:rPr>
        <w:t>.</w:t>
      </w:r>
      <w:r w:rsidRPr="00C645AA">
        <w:rPr>
          <w:bCs/>
        </w:rPr>
        <w:t>D</w:t>
      </w:r>
      <w:r>
        <w:rPr>
          <w:bCs/>
        </w:rPr>
        <w:t>.</w:t>
      </w:r>
      <w:r w:rsidRPr="00C645AA">
        <w:rPr>
          <w:bCs/>
        </w:rPr>
        <w:t>, Ricketts</w:t>
      </w:r>
      <w:r>
        <w:rPr>
          <w:bCs/>
        </w:rPr>
        <w:t>,</w:t>
      </w:r>
      <w:r w:rsidRPr="00C645AA">
        <w:rPr>
          <w:bCs/>
        </w:rPr>
        <w:t xml:space="preserve"> M</w:t>
      </w:r>
      <w:r>
        <w:rPr>
          <w:bCs/>
        </w:rPr>
        <w:t>.</w:t>
      </w:r>
      <w:r w:rsidRPr="00C645AA">
        <w:rPr>
          <w:bCs/>
        </w:rPr>
        <w:t>P</w:t>
      </w:r>
      <w:r>
        <w:rPr>
          <w:bCs/>
        </w:rPr>
        <w:t>.</w:t>
      </w:r>
      <w:r w:rsidRPr="00C645AA">
        <w:rPr>
          <w:bCs/>
        </w:rPr>
        <w:t xml:space="preserve">, </w:t>
      </w:r>
      <w:proofErr w:type="spellStart"/>
      <w:r w:rsidRPr="00C645AA">
        <w:rPr>
          <w:bCs/>
        </w:rPr>
        <w:t>Frolking</w:t>
      </w:r>
      <w:proofErr w:type="spellEnd"/>
      <w:r>
        <w:rPr>
          <w:bCs/>
        </w:rPr>
        <w:t>,</w:t>
      </w:r>
      <w:r w:rsidRPr="00C645AA">
        <w:rPr>
          <w:bCs/>
        </w:rPr>
        <w:t xml:space="preserve"> S</w:t>
      </w:r>
      <w:r>
        <w:rPr>
          <w:bCs/>
        </w:rPr>
        <w:t>.</w:t>
      </w:r>
      <w:r w:rsidRPr="00C645AA">
        <w:rPr>
          <w:bCs/>
        </w:rPr>
        <w:t>E</w:t>
      </w:r>
      <w:r>
        <w:rPr>
          <w:bCs/>
        </w:rPr>
        <w:t>.</w:t>
      </w:r>
      <w:r w:rsidRPr="00C645AA">
        <w:rPr>
          <w:bCs/>
        </w:rPr>
        <w:t xml:space="preserve">, </w:t>
      </w:r>
      <w:proofErr w:type="spellStart"/>
      <w:r w:rsidRPr="00C645AA">
        <w:rPr>
          <w:bCs/>
        </w:rPr>
        <w:t>Ernakovich</w:t>
      </w:r>
      <w:proofErr w:type="spellEnd"/>
      <w:r>
        <w:rPr>
          <w:bCs/>
        </w:rPr>
        <w:t>,</w:t>
      </w:r>
      <w:r w:rsidRPr="00C645AA">
        <w:rPr>
          <w:bCs/>
        </w:rPr>
        <w:t xml:space="preserve"> J</w:t>
      </w:r>
      <w:r>
        <w:rPr>
          <w:bCs/>
        </w:rPr>
        <w:t>.</w:t>
      </w:r>
      <w:r w:rsidRPr="00C645AA">
        <w:rPr>
          <w:bCs/>
        </w:rPr>
        <w:t>G</w:t>
      </w:r>
      <w:r>
        <w:rPr>
          <w:bCs/>
        </w:rPr>
        <w:t>.</w:t>
      </w:r>
      <w:r w:rsidRPr="00C645AA">
        <w:rPr>
          <w:bCs/>
        </w:rPr>
        <w:t xml:space="preserve">, </w:t>
      </w:r>
      <w:r w:rsidRPr="00152DD0">
        <w:rPr>
          <w:b/>
        </w:rPr>
        <w:t>Ibba, M.,</w:t>
      </w:r>
      <w:r w:rsidRPr="00C645AA">
        <w:rPr>
          <w:bCs/>
        </w:rPr>
        <w:t xml:space="preserve"> </w:t>
      </w:r>
      <w:proofErr w:type="spellStart"/>
      <w:r w:rsidRPr="00C645AA">
        <w:rPr>
          <w:bCs/>
        </w:rPr>
        <w:t>Bagby</w:t>
      </w:r>
      <w:proofErr w:type="spellEnd"/>
      <w:r>
        <w:rPr>
          <w:bCs/>
        </w:rPr>
        <w:t>,</w:t>
      </w:r>
      <w:r w:rsidRPr="00C645AA">
        <w:rPr>
          <w:bCs/>
        </w:rPr>
        <w:t xml:space="preserve"> S</w:t>
      </w:r>
      <w:r>
        <w:rPr>
          <w:bCs/>
        </w:rPr>
        <w:t>.</w:t>
      </w:r>
      <w:r w:rsidRPr="00C645AA">
        <w:rPr>
          <w:bCs/>
        </w:rPr>
        <w:t>C</w:t>
      </w:r>
      <w:r w:rsidR="00152DD0">
        <w:rPr>
          <w:bCs/>
        </w:rPr>
        <w:t>. and</w:t>
      </w:r>
      <w:r w:rsidRPr="00C645AA">
        <w:rPr>
          <w:bCs/>
        </w:rPr>
        <w:t xml:space="preserve"> Weissman</w:t>
      </w:r>
      <w:r w:rsidR="00152DD0">
        <w:rPr>
          <w:bCs/>
        </w:rPr>
        <w:t>,</w:t>
      </w:r>
      <w:r w:rsidRPr="00C645AA">
        <w:rPr>
          <w:bCs/>
        </w:rPr>
        <w:t xml:space="preserve"> J</w:t>
      </w:r>
      <w:r w:rsidR="00152DD0">
        <w:rPr>
          <w:bCs/>
        </w:rPr>
        <w:t>.</w:t>
      </w:r>
      <w:r w:rsidRPr="00C645AA">
        <w:rPr>
          <w:bCs/>
        </w:rPr>
        <w:t>L.</w:t>
      </w:r>
      <w:r w:rsidR="00152DD0">
        <w:rPr>
          <w:bCs/>
        </w:rPr>
        <w:t xml:space="preserve"> (202</w:t>
      </w:r>
      <w:r w:rsidR="00CF3B58">
        <w:rPr>
          <w:bCs/>
        </w:rPr>
        <w:t>4</w:t>
      </w:r>
      <w:r w:rsidR="00152DD0">
        <w:rPr>
          <w:bCs/>
        </w:rPr>
        <w:t xml:space="preserve">) </w:t>
      </w:r>
      <w:r w:rsidRPr="00C645AA">
        <w:rPr>
          <w:bCs/>
        </w:rPr>
        <w:t>What is microbial dormancy?</w:t>
      </w:r>
      <w:r w:rsidR="00152DD0">
        <w:rPr>
          <w:bCs/>
        </w:rPr>
        <w:t xml:space="preserve"> </w:t>
      </w:r>
      <w:r w:rsidR="00152DD0">
        <w:rPr>
          <w:bCs/>
          <w:i/>
          <w:iCs/>
        </w:rPr>
        <w:t xml:space="preserve">Trends </w:t>
      </w:r>
      <w:proofErr w:type="spellStart"/>
      <w:r w:rsidR="00152DD0">
        <w:rPr>
          <w:bCs/>
          <w:i/>
          <w:iCs/>
        </w:rPr>
        <w:t>Microbiol</w:t>
      </w:r>
      <w:proofErr w:type="spellEnd"/>
      <w:r w:rsidR="00152DD0">
        <w:rPr>
          <w:bCs/>
        </w:rPr>
        <w:t>.</w:t>
      </w:r>
      <w:r w:rsidR="00536378">
        <w:rPr>
          <w:bCs/>
        </w:rPr>
        <w:t xml:space="preserve"> </w:t>
      </w:r>
      <w:r w:rsidR="00536378">
        <w:rPr>
          <w:b/>
        </w:rPr>
        <w:t>32</w:t>
      </w:r>
      <w:r w:rsidR="00536378">
        <w:rPr>
          <w:bCs/>
        </w:rPr>
        <w:t>, 142-150.</w:t>
      </w:r>
    </w:p>
    <w:p w14:paraId="6E1570D2" w14:textId="63EF42DA" w:rsidR="00C645AA" w:rsidRPr="00C645AA" w:rsidRDefault="00C645AA" w:rsidP="007907BB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205.</w:t>
      </w:r>
      <w:r>
        <w:rPr>
          <w:bCs/>
        </w:rPr>
        <w:tab/>
      </w:r>
      <w:r>
        <w:rPr>
          <w:b/>
        </w:rPr>
        <w:t xml:space="preserve">Ibba, M. </w:t>
      </w:r>
      <w:r>
        <w:rPr>
          <w:bCs/>
        </w:rPr>
        <w:t xml:space="preserve">(2023) </w:t>
      </w:r>
      <w:r w:rsidRPr="00C645AA">
        <w:rPr>
          <w:bCs/>
        </w:rPr>
        <w:t>The Pros of changing tRNA identity.</w:t>
      </w:r>
      <w:r>
        <w:rPr>
          <w:bCs/>
        </w:rPr>
        <w:t xml:space="preserve"> </w:t>
      </w:r>
      <w:r>
        <w:rPr>
          <w:bCs/>
          <w:i/>
          <w:iCs/>
        </w:rPr>
        <w:t xml:space="preserve">J. Biol. Chem. </w:t>
      </w:r>
      <w:r>
        <w:rPr>
          <w:b/>
        </w:rPr>
        <w:t>299</w:t>
      </w:r>
      <w:r>
        <w:rPr>
          <w:bCs/>
        </w:rPr>
        <w:t>, 104974.</w:t>
      </w:r>
    </w:p>
    <w:p w14:paraId="23E63683" w14:textId="13E5B31F" w:rsidR="00686A38" w:rsidRPr="00A75624" w:rsidRDefault="00686A38" w:rsidP="007907BB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204.</w:t>
      </w:r>
      <w:r>
        <w:rPr>
          <w:bCs/>
        </w:rPr>
        <w:tab/>
      </w:r>
      <w:proofErr w:type="spellStart"/>
      <w:r w:rsidR="002A7C08" w:rsidRPr="008C5933">
        <w:rPr>
          <w:bCs/>
        </w:rPr>
        <w:t>Leiva</w:t>
      </w:r>
      <w:proofErr w:type="spellEnd"/>
      <w:r w:rsidR="002A7C08">
        <w:rPr>
          <w:bCs/>
        </w:rPr>
        <w:t>, L.E.</w:t>
      </w:r>
      <w:r w:rsidR="002A7C08" w:rsidRPr="008C5933">
        <w:rPr>
          <w:bCs/>
        </w:rPr>
        <w:t>,</w:t>
      </w:r>
      <w:r w:rsidR="00040782" w:rsidRPr="00040782">
        <w:t xml:space="preserve"> </w:t>
      </w:r>
      <w:proofErr w:type="spellStart"/>
      <w:r w:rsidR="00040782" w:rsidRPr="00040782">
        <w:rPr>
          <w:bCs/>
        </w:rPr>
        <w:t>Zegarra</w:t>
      </w:r>
      <w:proofErr w:type="spellEnd"/>
      <w:r w:rsidR="00040782">
        <w:rPr>
          <w:bCs/>
        </w:rPr>
        <w:t>, V., Bange, G.</w:t>
      </w:r>
      <w:r w:rsidR="00F216B6">
        <w:rPr>
          <w:bCs/>
        </w:rPr>
        <w:t xml:space="preserve"> and</w:t>
      </w:r>
      <w:r w:rsidR="002A7C08" w:rsidRPr="008C5933">
        <w:rPr>
          <w:bCs/>
        </w:rPr>
        <w:t xml:space="preserve"> </w:t>
      </w:r>
      <w:r w:rsidR="002A7C08" w:rsidRPr="001D27E2">
        <w:rPr>
          <w:b/>
          <w:bCs/>
        </w:rPr>
        <w:t>Ibba</w:t>
      </w:r>
      <w:r w:rsidR="002A7C08">
        <w:rPr>
          <w:b/>
          <w:bCs/>
        </w:rPr>
        <w:t>,</w:t>
      </w:r>
      <w:r w:rsidR="002A7C08" w:rsidRPr="001D27E2">
        <w:rPr>
          <w:b/>
          <w:bCs/>
        </w:rPr>
        <w:t xml:space="preserve"> M</w:t>
      </w:r>
      <w:r w:rsidR="002A7C08">
        <w:rPr>
          <w:b/>
          <w:bCs/>
        </w:rPr>
        <w:t>.</w:t>
      </w:r>
      <w:r w:rsidR="002A7C08">
        <w:rPr>
          <w:bCs/>
        </w:rPr>
        <w:t xml:space="preserve"> </w:t>
      </w:r>
      <w:r w:rsidR="00C113B3">
        <w:rPr>
          <w:bCs/>
        </w:rPr>
        <w:t xml:space="preserve">(2023) </w:t>
      </w:r>
      <w:r w:rsidR="00C113B3" w:rsidRPr="00C113B3">
        <w:rPr>
          <w:bCs/>
        </w:rPr>
        <w:t>At the crossroad of nucleotide dynamics and protein synthesis in bacteria</w:t>
      </w:r>
      <w:r w:rsidR="00C113B3">
        <w:rPr>
          <w:bCs/>
        </w:rPr>
        <w:t xml:space="preserve">. </w:t>
      </w:r>
      <w:proofErr w:type="spellStart"/>
      <w:r w:rsidR="00A75624" w:rsidRPr="00AD5113">
        <w:rPr>
          <w:i/>
          <w:iCs/>
        </w:rPr>
        <w:t>Microbiol</w:t>
      </w:r>
      <w:proofErr w:type="spellEnd"/>
      <w:r w:rsidR="00A75624" w:rsidRPr="00AD5113">
        <w:rPr>
          <w:i/>
          <w:iCs/>
        </w:rPr>
        <w:t>. Mol. Biol. Rev.</w:t>
      </w:r>
      <w:r w:rsidR="00A75624">
        <w:rPr>
          <w:i/>
          <w:iCs/>
        </w:rPr>
        <w:t xml:space="preserve"> </w:t>
      </w:r>
      <w:r w:rsidR="00C645AA" w:rsidRPr="00C645AA">
        <w:rPr>
          <w:b/>
          <w:bCs/>
        </w:rPr>
        <w:t>87</w:t>
      </w:r>
      <w:r w:rsidR="00C645AA" w:rsidRPr="00C645AA">
        <w:t>(1</w:t>
      </w:r>
      <w:proofErr w:type="gramStart"/>
      <w:r w:rsidR="00C645AA" w:rsidRPr="00C645AA">
        <w:t>):e</w:t>
      </w:r>
      <w:proofErr w:type="gramEnd"/>
      <w:r w:rsidR="00C645AA" w:rsidRPr="00C645AA">
        <w:t>0004422</w:t>
      </w:r>
      <w:r w:rsidR="00A75624">
        <w:t>.</w:t>
      </w:r>
    </w:p>
    <w:p w14:paraId="7EFC10C7" w14:textId="70951F7F" w:rsidR="00BA56A8" w:rsidRPr="00FE7E4A" w:rsidRDefault="00BA56A8" w:rsidP="007907BB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203.</w:t>
      </w:r>
      <w:r>
        <w:rPr>
          <w:bCs/>
        </w:rPr>
        <w:tab/>
      </w:r>
      <w:proofErr w:type="spellStart"/>
      <w:r w:rsidR="008C5933" w:rsidRPr="008C5933">
        <w:rPr>
          <w:bCs/>
        </w:rPr>
        <w:t>Leiva</w:t>
      </w:r>
      <w:proofErr w:type="spellEnd"/>
      <w:r w:rsidR="008C5933">
        <w:rPr>
          <w:bCs/>
        </w:rPr>
        <w:t>, L.E</w:t>
      </w:r>
      <w:r w:rsidR="007843FE">
        <w:rPr>
          <w:bCs/>
        </w:rPr>
        <w:t>.</w:t>
      </w:r>
      <w:r w:rsidR="008C5933" w:rsidRPr="008C5933">
        <w:rPr>
          <w:bCs/>
        </w:rPr>
        <w:t xml:space="preserve">, </w:t>
      </w:r>
      <w:proofErr w:type="spellStart"/>
      <w:r w:rsidR="008C5933" w:rsidRPr="008C5933">
        <w:rPr>
          <w:bCs/>
        </w:rPr>
        <w:t>Elgamal</w:t>
      </w:r>
      <w:proofErr w:type="spellEnd"/>
      <w:r w:rsidR="007843FE">
        <w:rPr>
          <w:bCs/>
        </w:rPr>
        <w:t>, S.</w:t>
      </w:r>
      <w:r w:rsidR="008C5933" w:rsidRPr="008C5933">
        <w:rPr>
          <w:bCs/>
        </w:rPr>
        <w:t xml:space="preserve">, </w:t>
      </w:r>
      <w:proofErr w:type="spellStart"/>
      <w:r w:rsidR="008C5933" w:rsidRPr="008C5933">
        <w:rPr>
          <w:bCs/>
        </w:rPr>
        <w:t>Leidel</w:t>
      </w:r>
      <w:proofErr w:type="spellEnd"/>
      <w:r w:rsidR="008C5933" w:rsidRPr="008C5933">
        <w:rPr>
          <w:bCs/>
        </w:rPr>
        <w:t>,</w:t>
      </w:r>
      <w:r w:rsidR="007843FE">
        <w:rPr>
          <w:bCs/>
        </w:rPr>
        <w:t xml:space="preserve"> S.A.,</w:t>
      </w:r>
      <w:r w:rsidR="008C5933" w:rsidRPr="008C5933">
        <w:rPr>
          <w:bCs/>
        </w:rPr>
        <w:t xml:space="preserve"> Orellana</w:t>
      </w:r>
      <w:r w:rsidR="007843FE">
        <w:rPr>
          <w:bCs/>
        </w:rPr>
        <w:t>, O.</w:t>
      </w:r>
      <w:r w:rsidR="008C5933" w:rsidRPr="008C5933">
        <w:rPr>
          <w:bCs/>
        </w:rPr>
        <w:t xml:space="preserve">, </w:t>
      </w:r>
      <w:r w:rsidR="00A7192A" w:rsidRPr="001D27E2">
        <w:rPr>
          <w:b/>
          <w:bCs/>
        </w:rPr>
        <w:t>Ibba</w:t>
      </w:r>
      <w:r w:rsidR="00A7192A">
        <w:rPr>
          <w:b/>
          <w:bCs/>
        </w:rPr>
        <w:t>,</w:t>
      </w:r>
      <w:r w:rsidR="00A7192A" w:rsidRPr="001D27E2">
        <w:rPr>
          <w:b/>
          <w:bCs/>
        </w:rPr>
        <w:t xml:space="preserve"> M</w:t>
      </w:r>
      <w:r w:rsidR="00A7192A">
        <w:rPr>
          <w:b/>
          <w:bCs/>
        </w:rPr>
        <w:t>.</w:t>
      </w:r>
      <w:r w:rsidR="008C5933" w:rsidRPr="008C5933">
        <w:rPr>
          <w:bCs/>
        </w:rPr>
        <w:t>, Katz</w:t>
      </w:r>
      <w:r w:rsidR="00A7192A">
        <w:rPr>
          <w:bCs/>
        </w:rPr>
        <w:t xml:space="preserve">, A. (2022) </w:t>
      </w:r>
      <w:r w:rsidR="00A7192A" w:rsidRPr="00A7192A">
        <w:rPr>
          <w:bCs/>
        </w:rPr>
        <w:t xml:space="preserve">Oxidative stress strongly restricts the effect of codon choice on the efficiency of protein synthesis in </w:t>
      </w:r>
      <w:r w:rsidR="00A7192A" w:rsidRPr="00A7192A">
        <w:rPr>
          <w:bCs/>
          <w:i/>
          <w:iCs/>
        </w:rPr>
        <w:t>Escherichia coli</w:t>
      </w:r>
      <w:r w:rsidR="00A7192A">
        <w:rPr>
          <w:bCs/>
        </w:rPr>
        <w:t xml:space="preserve">. </w:t>
      </w:r>
      <w:r w:rsidR="007A5C46">
        <w:rPr>
          <w:bCs/>
          <w:i/>
          <w:iCs/>
        </w:rPr>
        <w:t xml:space="preserve">Front. </w:t>
      </w:r>
      <w:proofErr w:type="spellStart"/>
      <w:r w:rsidR="007A5C46">
        <w:rPr>
          <w:bCs/>
          <w:i/>
          <w:iCs/>
        </w:rPr>
        <w:t>Microbio</w:t>
      </w:r>
      <w:r w:rsidR="00FE7E4A">
        <w:rPr>
          <w:bCs/>
          <w:i/>
          <w:iCs/>
        </w:rPr>
        <w:t>l</w:t>
      </w:r>
      <w:proofErr w:type="spellEnd"/>
      <w:r w:rsidR="00FE7E4A">
        <w:rPr>
          <w:bCs/>
          <w:i/>
          <w:iCs/>
        </w:rPr>
        <w:t xml:space="preserve">. </w:t>
      </w:r>
      <w:r w:rsidR="0066716C">
        <w:rPr>
          <w:b/>
        </w:rPr>
        <w:t>13</w:t>
      </w:r>
      <w:r w:rsidR="007907BB">
        <w:rPr>
          <w:bCs/>
        </w:rPr>
        <w:t xml:space="preserve">: </w:t>
      </w:r>
      <w:r w:rsidR="007907BB" w:rsidRPr="007907BB">
        <w:rPr>
          <w:bCs/>
        </w:rPr>
        <w:t>1042675</w:t>
      </w:r>
      <w:r w:rsidR="00FE7E4A">
        <w:rPr>
          <w:bCs/>
        </w:rPr>
        <w:t>.</w:t>
      </w:r>
    </w:p>
    <w:p w14:paraId="53B423F8" w14:textId="4854F9B3" w:rsidR="005476D1" w:rsidRPr="00E86438" w:rsidRDefault="005476D1" w:rsidP="0018796B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202.</w:t>
      </w:r>
      <w:r>
        <w:rPr>
          <w:bCs/>
        </w:rPr>
        <w:tab/>
      </w:r>
      <w:r w:rsidR="00C375C2">
        <w:rPr>
          <w:bCs/>
        </w:rPr>
        <w:tab/>
      </w:r>
      <w:r w:rsidR="001D27E2" w:rsidRPr="001D27E2">
        <w:rPr>
          <w:bCs/>
        </w:rPr>
        <w:t>Lang</w:t>
      </w:r>
      <w:r w:rsidR="001D27E2">
        <w:rPr>
          <w:bCs/>
        </w:rPr>
        <w:t>,</w:t>
      </w:r>
      <w:r w:rsidR="001D27E2" w:rsidRPr="001D27E2">
        <w:rPr>
          <w:bCs/>
        </w:rPr>
        <w:t xml:space="preserve"> S</w:t>
      </w:r>
      <w:r w:rsidR="001D27E2">
        <w:rPr>
          <w:bCs/>
        </w:rPr>
        <w:t>.</w:t>
      </w:r>
      <w:r w:rsidR="001D27E2" w:rsidRPr="001D27E2">
        <w:rPr>
          <w:bCs/>
        </w:rPr>
        <w:t>, </w:t>
      </w:r>
      <w:r w:rsidR="001D27E2" w:rsidRPr="001D27E2">
        <w:rPr>
          <w:b/>
          <w:bCs/>
        </w:rPr>
        <w:t>Ibba</w:t>
      </w:r>
      <w:r w:rsidR="001D27E2">
        <w:rPr>
          <w:b/>
          <w:bCs/>
        </w:rPr>
        <w:t>,</w:t>
      </w:r>
      <w:r w:rsidR="001D27E2" w:rsidRPr="001D27E2">
        <w:rPr>
          <w:b/>
          <w:bCs/>
        </w:rPr>
        <w:t xml:space="preserve"> M</w:t>
      </w:r>
      <w:r w:rsidR="001D27E2">
        <w:rPr>
          <w:b/>
          <w:bCs/>
        </w:rPr>
        <w:t>.</w:t>
      </w:r>
      <w:r w:rsidR="001D27E2" w:rsidRPr="001D27E2">
        <w:rPr>
          <w:bCs/>
        </w:rPr>
        <w:t>, Musier-Forsyth K.</w:t>
      </w:r>
      <w:r w:rsidR="00AD75F1">
        <w:rPr>
          <w:bCs/>
        </w:rPr>
        <w:t xml:space="preserve"> (2022) </w:t>
      </w:r>
      <w:r w:rsidR="0018796B" w:rsidRPr="0018796B">
        <w:rPr>
          <w:bCs/>
        </w:rPr>
        <w:t>New paradigm for teaching scientific writing in STEM.</w:t>
      </w:r>
      <w:r w:rsidR="0018796B">
        <w:rPr>
          <w:bCs/>
        </w:rPr>
        <w:t xml:space="preserve"> </w:t>
      </w:r>
      <w:r w:rsidR="0018796B">
        <w:rPr>
          <w:bCs/>
          <w:i/>
          <w:iCs/>
        </w:rPr>
        <w:t>Trends Biochem</w:t>
      </w:r>
      <w:r w:rsidR="005553A7">
        <w:rPr>
          <w:bCs/>
          <w:i/>
          <w:iCs/>
        </w:rPr>
        <w:t>.</w:t>
      </w:r>
      <w:r w:rsidR="0018796B">
        <w:rPr>
          <w:bCs/>
          <w:i/>
          <w:iCs/>
        </w:rPr>
        <w:t xml:space="preserve"> Sci</w:t>
      </w:r>
      <w:r w:rsidR="005553A7">
        <w:rPr>
          <w:bCs/>
          <w:i/>
          <w:iCs/>
        </w:rPr>
        <w:t xml:space="preserve">. </w:t>
      </w:r>
      <w:r w:rsidR="00E86438">
        <w:rPr>
          <w:b/>
        </w:rPr>
        <w:t>47</w:t>
      </w:r>
      <w:r w:rsidR="00E86438">
        <w:rPr>
          <w:bCs/>
        </w:rPr>
        <w:t xml:space="preserve">, </w:t>
      </w:r>
      <w:r w:rsidR="00BA56A8">
        <w:rPr>
          <w:bCs/>
        </w:rPr>
        <w:t>631-634.</w:t>
      </w:r>
    </w:p>
    <w:p w14:paraId="3F1146D7" w14:textId="4278C952" w:rsidR="00660480" w:rsidRPr="00E848FC" w:rsidRDefault="00660480" w:rsidP="00E2522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201.</w:t>
      </w:r>
      <w:r>
        <w:rPr>
          <w:bCs/>
        </w:rPr>
        <w:tab/>
      </w:r>
      <w:proofErr w:type="spellStart"/>
      <w:proofErr w:type="gramStart"/>
      <w:r w:rsidR="006D0CEE" w:rsidRPr="006D0CEE">
        <w:rPr>
          <w:bCs/>
        </w:rPr>
        <w:t>Kavoor</w:t>
      </w:r>
      <w:proofErr w:type="spellEnd"/>
      <w:r w:rsidR="006D0CEE" w:rsidRPr="006D0CEE">
        <w:rPr>
          <w:bCs/>
        </w:rPr>
        <w:t xml:space="preserve"> </w:t>
      </w:r>
      <w:r w:rsidR="006D0CEE">
        <w:rPr>
          <w:bCs/>
        </w:rPr>
        <w:t>,</w:t>
      </w:r>
      <w:proofErr w:type="gramEnd"/>
      <w:r w:rsidR="006D0CEE" w:rsidRPr="006D0CEE">
        <w:rPr>
          <w:bCs/>
        </w:rPr>
        <w:t>A</w:t>
      </w:r>
      <w:r w:rsidR="006D0CEE">
        <w:rPr>
          <w:bCs/>
        </w:rPr>
        <w:t>.</w:t>
      </w:r>
      <w:r w:rsidR="006D0CEE" w:rsidRPr="006D0CEE">
        <w:rPr>
          <w:bCs/>
        </w:rPr>
        <w:t>, Kelly</w:t>
      </w:r>
      <w:r w:rsidR="006D0CEE">
        <w:rPr>
          <w:bCs/>
        </w:rPr>
        <w:t>,</w:t>
      </w:r>
      <w:r w:rsidR="006D0CEE" w:rsidRPr="006D0CEE">
        <w:rPr>
          <w:bCs/>
        </w:rPr>
        <w:t xml:space="preserve"> P</w:t>
      </w:r>
      <w:r w:rsidR="006D0CEE">
        <w:rPr>
          <w:bCs/>
        </w:rPr>
        <w:t xml:space="preserve">. and </w:t>
      </w:r>
      <w:r w:rsidR="006D0CEE" w:rsidRPr="006D0CEE">
        <w:rPr>
          <w:b/>
        </w:rPr>
        <w:t>Ibba M.</w:t>
      </w:r>
      <w:r w:rsidR="006D0CEE">
        <w:rPr>
          <w:b/>
        </w:rPr>
        <w:t xml:space="preserve"> </w:t>
      </w:r>
      <w:r w:rsidR="006D0CEE">
        <w:rPr>
          <w:bCs/>
        </w:rPr>
        <w:t xml:space="preserve">(2022) </w:t>
      </w:r>
      <w:r w:rsidR="00E848FC" w:rsidRPr="00E848FC">
        <w:rPr>
          <w:bCs/>
        </w:rPr>
        <w:t>Escherichia coli alanyl-tRNA synthetase maintains proofreading activity and translational accuracy under oxidative stress</w:t>
      </w:r>
      <w:r w:rsidR="00E848FC">
        <w:rPr>
          <w:bCs/>
        </w:rPr>
        <w:t xml:space="preserve">. </w:t>
      </w:r>
      <w:r w:rsidR="00E848FC">
        <w:rPr>
          <w:bCs/>
          <w:i/>
          <w:iCs/>
        </w:rPr>
        <w:t xml:space="preserve">J. Biol. Chem. </w:t>
      </w:r>
      <w:r w:rsidR="00186362" w:rsidRPr="00A41CF4">
        <w:rPr>
          <w:b/>
        </w:rPr>
        <w:t>298</w:t>
      </w:r>
      <w:r w:rsidR="00186362" w:rsidRPr="00186362">
        <w:rPr>
          <w:bCs/>
          <w:i/>
          <w:iCs/>
        </w:rPr>
        <w:t xml:space="preserve"> </w:t>
      </w:r>
      <w:r w:rsidR="00186362" w:rsidRPr="00A41CF4">
        <w:rPr>
          <w:bCs/>
        </w:rPr>
        <w:t>101601</w:t>
      </w:r>
    </w:p>
    <w:p w14:paraId="44E6C6F6" w14:textId="35868D0D" w:rsidR="00F273DC" w:rsidRPr="00EC1AB9" w:rsidRDefault="00F273DC" w:rsidP="0096485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200.</w:t>
      </w:r>
      <w:r>
        <w:rPr>
          <w:bCs/>
        </w:rPr>
        <w:tab/>
      </w:r>
      <w:r w:rsidR="00AD49D2" w:rsidRPr="00C77B7A">
        <w:rPr>
          <w:bCs/>
        </w:rPr>
        <w:t>Han</w:t>
      </w:r>
      <w:r w:rsidR="00AD49D2">
        <w:rPr>
          <w:bCs/>
          <w:vertAlign w:val="superscript"/>
        </w:rPr>
        <w:t xml:space="preserve">, </w:t>
      </w:r>
      <w:r w:rsidR="00AD49D2">
        <w:rPr>
          <w:bCs/>
        </w:rPr>
        <w:t>N-C.</w:t>
      </w:r>
      <w:r w:rsidR="00AD49D2" w:rsidRPr="00C77B7A">
        <w:rPr>
          <w:bCs/>
        </w:rPr>
        <w:t>,</w:t>
      </w:r>
      <w:r w:rsidR="00AD49D2">
        <w:rPr>
          <w:bCs/>
        </w:rPr>
        <w:t xml:space="preserve"> </w:t>
      </w:r>
      <w:proofErr w:type="spellStart"/>
      <w:r w:rsidR="00AD49D2">
        <w:rPr>
          <w:bCs/>
        </w:rPr>
        <w:t>Kavoor</w:t>
      </w:r>
      <w:proofErr w:type="spellEnd"/>
      <w:r w:rsidR="00AD49D2">
        <w:rPr>
          <w:bCs/>
        </w:rPr>
        <w:t xml:space="preserve">, A. and </w:t>
      </w:r>
      <w:r w:rsidR="00AD49D2" w:rsidRPr="009004B1">
        <w:rPr>
          <w:b/>
          <w:bCs/>
        </w:rPr>
        <w:t>Ibba, M.</w:t>
      </w:r>
      <w:r w:rsidR="00AD49D2">
        <w:rPr>
          <w:b/>
          <w:bCs/>
        </w:rPr>
        <w:t xml:space="preserve"> </w:t>
      </w:r>
      <w:r w:rsidR="00AD49D2">
        <w:rPr>
          <w:bCs/>
        </w:rPr>
        <w:t xml:space="preserve">(2022) </w:t>
      </w:r>
      <w:r w:rsidR="009B06B4" w:rsidRPr="009B06B4">
        <w:rPr>
          <w:bCs/>
        </w:rPr>
        <w:t xml:space="preserve">Characterizing the amino acid activation center of the naturally </w:t>
      </w:r>
      <w:r w:rsidR="00F271C5" w:rsidRPr="00F271C5">
        <w:rPr>
          <w:bCs/>
        </w:rPr>
        <w:t>editing-deficient aminoacyl-tRNA synthetase</w:t>
      </w:r>
      <w:r w:rsidR="00660480">
        <w:rPr>
          <w:bCs/>
        </w:rPr>
        <w:t xml:space="preserve"> </w:t>
      </w:r>
      <w:proofErr w:type="spellStart"/>
      <w:r w:rsidR="009B06B4" w:rsidRPr="009B06B4">
        <w:rPr>
          <w:bCs/>
        </w:rPr>
        <w:t>PheRS</w:t>
      </w:r>
      <w:proofErr w:type="spellEnd"/>
      <w:r w:rsidR="009B06B4" w:rsidRPr="009B06B4">
        <w:rPr>
          <w:bCs/>
        </w:rPr>
        <w:t xml:space="preserve"> in </w:t>
      </w:r>
      <w:r w:rsidR="009B06B4" w:rsidRPr="00793CBA">
        <w:rPr>
          <w:bCs/>
          <w:i/>
          <w:iCs/>
        </w:rPr>
        <w:t>Mycoplasma mobile</w:t>
      </w:r>
      <w:r w:rsidR="00793CBA">
        <w:rPr>
          <w:bCs/>
        </w:rPr>
        <w:t xml:space="preserve">. </w:t>
      </w:r>
      <w:r w:rsidR="00EC1AB9">
        <w:rPr>
          <w:bCs/>
          <w:i/>
          <w:iCs/>
        </w:rPr>
        <w:t xml:space="preserve">FEBS Letts. </w:t>
      </w:r>
      <w:r w:rsidR="00964852" w:rsidRPr="00964852">
        <w:rPr>
          <w:b/>
        </w:rPr>
        <w:t>596</w:t>
      </w:r>
      <w:r w:rsidR="00964852">
        <w:rPr>
          <w:bCs/>
        </w:rPr>
        <w:t xml:space="preserve">, </w:t>
      </w:r>
      <w:r w:rsidR="00964852" w:rsidRPr="00964852">
        <w:rPr>
          <w:bCs/>
        </w:rPr>
        <w:t>947-957</w:t>
      </w:r>
      <w:r w:rsidR="00EC1AB9">
        <w:rPr>
          <w:bCs/>
        </w:rPr>
        <w:t>.</w:t>
      </w:r>
    </w:p>
    <w:p w14:paraId="5ABF231D" w14:textId="0807A525" w:rsidR="00F75C46" w:rsidRDefault="00F75C46" w:rsidP="00E2522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199.</w:t>
      </w:r>
      <w:r>
        <w:rPr>
          <w:bCs/>
        </w:rPr>
        <w:tab/>
      </w:r>
      <w:r w:rsidR="005F15E0" w:rsidRPr="005F15E0">
        <w:rPr>
          <w:bCs/>
        </w:rPr>
        <w:t>Srinivas</w:t>
      </w:r>
      <w:r w:rsidR="005F15E0">
        <w:rPr>
          <w:bCs/>
        </w:rPr>
        <w:t>,</w:t>
      </w:r>
      <w:r w:rsidR="005F15E0" w:rsidRPr="005F15E0">
        <w:rPr>
          <w:bCs/>
        </w:rPr>
        <w:t xml:space="preserve"> P</w:t>
      </w:r>
      <w:r w:rsidR="005F15E0">
        <w:rPr>
          <w:bCs/>
        </w:rPr>
        <w:t xml:space="preserve">. </w:t>
      </w:r>
      <w:r w:rsidR="005F15E0" w:rsidRPr="005F15E0">
        <w:rPr>
          <w:bCs/>
        </w:rPr>
        <w:t>Steiner, R</w:t>
      </w:r>
      <w:r w:rsidR="005F15E0">
        <w:rPr>
          <w:bCs/>
        </w:rPr>
        <w:t>.,</w:t>
      </w:r>
      <w:r w:rsidR="005F15E0" w:rsidRPr="005F15E0">
        <w:rPr>
          <w:bCs/>
        </w:rPr>
        <w:t xml:space="preserve"> </w:t>
      </w:r>
      <w:proofErr w:type="spellStart"/>
      <w:r w:rsidR="005F15E0" w:rsidRPr="005F15E0">
        <w:rPr>
          <w:bCs/>
        </w:rPr>
        <w:t>Pavelich</w:t>
      </w:r>
      <w:proofErr w:type="spellEnd"/>
      <w:r w:rsidR="005F15E0" w:rsidRPr="005F15E0">
        <w:rPr>
          <w:bCs/>
        </w:rPr>
        <w:t>, I</w:t>
      </w:r>
      <w:r w:rsidR="005F15E0">
        <w:rPr>
          <w:bCs/>
        </w:rPr>
        <w:t>.,</w:t>
      </w:r>
      <w:r w:rsidR="005F15E0" w:rsidRPr="005F15E0">
        <w:rPr>
          <w:bCs/>
        </w:rPr>
        <w:t xml:space="preserve"> Guerrero-Ferreira, R</w:t>
      </w:r>
      <w:r w:rsidR="005F15E0">
        <w:rPr>
          <w:bCs/>
        </w:rPr>
        <w:t>.,</w:t>
      </w:r>
      <w:r w:rsidR="005F15E0" w:rsidRPr="005F15E0">
        <w:rPr>
          <w:bCs/>
        </w:rPr>
        <w:t xml:space="preserve"> </w:t>
      </w:r>
      <w:proofErr w:type="spellStart"/>
      <w:r w:rsidR="005F15E0" w:rsidRPr="005F15E0">
        <w:rPr>
          <w:bCs/>
        </w:rPr>
        <w:t>Juneja</w:t>
      </w:r>
      <w:proofErr w:type="spellEnd"/>
      <w:r w:rsidR="005F15E0" w:rsidRPr="005F15E0">
        <w:rPr>
          <w:bCs/>
        </w:rPr>
        <w:t>, P</w:t>
      </w:r>
      <w:r w:rsidR="005F15E0">
        <w:rPr>
          <w:bCs/>
        </w:rPr>
        <w:t>.,</w:t>
      </w:r>
      <w:r w:rsidR="005F15E0" w:rsidRPr="005F15E0">
        <w:rPr>
          <w:bCs/>
        </w:rPr>
        <w:t xml:space="preserve"> </w:t>
      </w:r>
      <w:r w:rsidR="005F15E0" w:rsidRPr="005F15E0">
        <w:rPr>
          <w:b/>
        </w:rPr>
        <w:t>Ibba, M.</w:t>
      </w:r>
      <w:r w:rsidR="005F15E0">
        <w:rPr>
          <w:bCs/>
        </w:rPr>
        <w:t>,</w:t>
      </w:r>
      <w:r w:rsidR="005F15E0" w:rsidRPr="005F15E0">
        <w:rPr>
          <w:bCs/>
        </w:rPr>
        <w:t xml:space="preserve"> Dunham, C</w:t>
      </w:r>
      <w:r w:rsidR="005F15E0">
        <w:rPr>
          <w:bCs/>
        </w:rPr>
        <w:t xml:space="preserve">. (2021) </w:t>
      </w:r>
      <w:r w:rsidR="005F15E0" w:rsidRPr="005F15E0">
        <w:rPr>
          <w:bCs/>
        </w:rPr>
        <w:t xml:space="preserve">Oxidation alters the architecture of the phenylalanyl-tRNA synthetase editing domain to confer </w:t>
      </w:r>
      <w:proofErr w:type="spellStart"/>
      <w:r w:rsidR="005F15E0" w:rsidRPr="005F15E0">
        <w:rPr>
          <w:bCs/>
        </w:rPr>
        <w:t>hyperaccuracy</w:t>
      </w:r>
      <w:proofErr w:type="spellEnd"/>
      <w:r w:rsidR="005F15E0">
        <w:rPr>
          <w:bCs/>
        </w:rPr>
        <w:t xml:space="preserve">. </w:t>
      </w:r>
      <w:proofErr w:type="spellStart"/>
      <w:r w:rsidR="005F15E0" w:rsidRPr="00044D18">
        <w:rPr>
          <w:bCs/>
          <w:i/>
          <w:iCs/>
        </w:rPr>
        <w:t>Nucl</w:t>
      </w:r>
      <w:proofErr w:type="spellEnd"/>
      <w:r w:rsidR="005F15E0" w:rsidRPr="00044D18">
        <w:rPr>
          <w:bCs/>
          <w:i/>
          <w:iCs/>
        </w:rPr>
        <w:t>. Acids Res.</w:t>
      </w:r>
      <w:r w:rsidR="000F28AF">
        <w:rPr>
          <w:bCs/>
          <w:i/>
          <w:iCs/>
        </w:rPr>
        <w:t xml:space="preserve"> </w:t>
      </w:r>
      <w:r w:rsidR="000F28AF" w:rsidRPr="00466FB7">
        <w:rPr>
          <w:b/>
        </w:rPr>
        <w:t>49,</w:t>
      </w:r>
      <w:r w:rsidR="000F28AF">
        <w:rPr>
          <w:b/>
        </w:rPr>
        <w:t xml:space="preserve"> </w:t>
      </w:r>
      <w:r w:rsidR="000F28AF" w:rsidRPr="000F28AF">
        <w:rPr>
          <w:bCs/>
        </w:rPr>
        <w:t>11800-11809</w:t>
      </w:r>
      <w:r w:rsidR="005F15E0">
        <w:rPr>
          <w:bCs/>
        </w:rPr>
        <w:t>.</w:t>
      </w:r>
    </w:p>
    <w:p w14:paraId="76D912D5" w14:textId="1F28C664" w:rsidR="00087AE2" w:rsidRPr="00466FB7" w:rsidRDefault="00087AE2" w:rsidP="00E2522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198.</w:t>
      </w:r>
      <w:r>
        <w:rPr>
          <w:bCs/>
        </w:rPr>
        <w:tab/>
      </w:r>
      <w:r w:rsidR="00403F60" w:rsidRPr="00403F60">
        <w:rPr>
          <w:bCs/>
        </w:rPr>
        <w:t>Santamaría-Gómez, J</w:t>
      </w:r>
      <w:r w:rsidR="00403F60">
        <w:rPr>
          <w:bCs/>
        </w:rPr>
        <w:t>.,</w:t>
      </w:r>
      <w:r w:rsidR="00403F60" w:rsidRPr="00403F60">
        <w:rPr>
          <w:bCs/>
        </w:rPr>
        <w:t xml:space="preserve"> Rubio, M</w:t>
      </w:r>
      <w:r w:rsidR="001E635C">
        <w:rPr>
          <w:bCs/>
        </w:rPr>
        <w:t>.</w:t>
      </w:r>
      <w:r w:rsidR="00403F60" w:rsidRPr="00403F60">
        <w:rPr>
          <w:bCs/>
        </w:rPr>
        <w:t>Á</w:t>
      </w:r>
      <w:r w:rsidR="001E635C">
        <w:rPr>
          <w:bCs/>
        </w:rPr>
        <w:t>.,</w:t>
      </w:r>
      <w:r w:rsidR="00403F60" w:rsidRPr="00403F60">
        <w:rPr>
          <w:bCs/>
        </w:rPr>
        <w:t xml:space="preserve"> López-</w:t>
      </w:r>
      <w:proofErr w:type="spellStart"/>
      <w:r w:rsidR="00403F60" w:rsidRPr="00403F60">
        <w:rPr>
          <w:bCs/>
        </w:rPr>
        <w:t>Igual</w:t>
      </w:r>
      <w:proofErr w:type="spellEnd"/>
      <w:r w:rsidR="00403F60" w:rsidRPr="00403F60">
        <w:rPr>
          <w:bCs/>
        </w:rPr>
        <w:t>, R</w:t>
      </w:r>
      <w:r w:rsidR="001E635C">
        <w:rPr>
          <w:bCs/>
        </w:rPr>
        <w:t>.,</w:t>
      </w:r>
      <w:r w:rsidR="00403F60" w:rsidRPr="00403F60">
        <w:rPr>
          <w:bCs/>
        </w:rPr>
        <w:t xml:space="preserve"> Romero-Losada, A</w:t>
      </w:r>
      <w:r w:rsidR="001E635C">
        <w:rPr>
          <w:bCs/>
        </w:rPr>
        <w:t>.</w:t>
      </w:r>
      <w:r w:rsidR="00403F60" w:rsidRPr="00403F60">
        <w:rPr>
          <w:bCs/>
        </w:rPr>
        <w:t>B.</w:t>
      </w:r>
      <w:r w:rsidR="001E635C">
        <w:rPr>
          <w:bCs/>
        </w:rPr>
        <w:t>,</w:t>
      </w:r>
      <w:r w:rsidR="00403F60" w:rsidRPr="00403F60">
        <w:rPr>
          <w:bCs/>
        </w:rPr>
        <w:t xml:space="preserve"> Delgado-Chaves, F</w:t>
      </w:r>
      <w:r w:rsidR="001E635C">
        <w:rPr>
          <w:bCs/>
        </w:rPr>
        <w:t>.</w:t>
      </w:r>
      <w:r w:rsidR="00403F60" w:rsidRPr="00403F60">
        <w:rPr>
          <w:bCs/>
        </w:rPr>
        <w:t>M.</w:t>
      </w:r>
      <w:r w:rsidR="001E635C">
        <w:rPr>
          <w:bCs/>
        </w:rPr>
        <w:t>,</w:t>
      </w:r>
      <w:r w:rsidR="00403F60" w:rsidRPr="00403F60">
        <w:rPr>
          <w:bCs/>
        </w:rPr>
        <w:t xml:space="preserve"> Bru-Martínez, R</w:t>
      </w:r>
      <w:r w:rsidR="001E635C">
        <w:rPr>
          <w:bCs/>
        </w:rPr>
        <w:t>.,</w:t>
      </w:r>
      <w:r w:rsidR="00403F60" w:rsidRPr="00403F60">
        <w:rPr>
          <w:bCs/>
        </w:rPr>
        <w:t xml:space="preserve"> Romero-</w:t>
      </w:r>
      <w:proofErr w:type="spellStart"/>
      <w:r w:rsidR="00403F60" w:rsidRPr="00403F60">
        <w:rPr>
          <w:bCs/>
        </w:rPr>
        <w:t>Campero</w:t>
      </w:r>
      <w:proofErr w:type="spellEnd"/>
      <w:r w:rsidR="00403F60" w:rsidRPr="00403F60">
        <w:rPr>
          <w:bCs/>
        </w:rPr>
        <w:t>, F</w:t>
      </w:r>
      <w:r w:rsidR="001E635C">
        <w:rPr>
          <w:bCs/>
        </w:rPr>
        <w:t>.</w:t>
      </w:r>
      <w:r w:rsidR="00403F60" w:rsidRPr="00403F60">
        <w:rPr>
          <w:bCs/>
        </w:rPr>
        <w:t>J.</w:t>
      </w:r>
      <w:r w:rsidR="001E635C">
        <w:rPr>
          <w:bCs/>
        </w:rPr>
        <w:t>,</w:t>
      </w:r>
      <w:r w:rsidR="00403F60" w:rsidRPr="00403F60">
        <w:rPr>
          <w:bCs/>
        </w:rPr>
        <w:t xml:space="preserve"> Herrero, A</w:t>
      </w:r>
      <w:r w:rsidR="001E635C">
        <w:rPr>
          <w:bCs/>
        </w:rPr>
        <w:t>.,</w:t>
      </w:r>
      <w:r w:rsidR="00403F60" w:rsidRPr="00403F60">
        <w:rPr>
          <w:bCs/>
        </w:rPr>
        <w:t xml:space="preserve"> </w:t>
      </w:r>
      <w:r w:rsidR="001E635C" w:rsidRPr="00E25223">
        <w:rPr>
          <w:b/>
        </w:rPr>
        <w:t>Ibba, M.</w:t>
      </w:r>
      <w:r w:rsidR="00403F60" w:rsidRPr="00403F60">
        <w:rPr>
          <w:bCs/>
        </w:rPr>
        <w:t>; Ochoa de Alda, J</w:t>
      </w:r>
      <w:r w:rsidR="006914FF">
        <w:rPr>
          <w:bCs/>
        </w:rPr>
        <w:t>.,</w:t>
      </w:r>
      <w:r w:rsidR="00403F60" w:rsidRPr="00403F60">
        <w:rPr>
          <w:bCs/>
        </w:rPr>
        <w:t xml:space="preserve"> Luque, I</w:t>
      </w:r>
      <w:r w:rsidR="006914FF">
        <w:rPr>
          <w:bCs/>
        </w:rPr>
        <w:t>. (2021)</w:t>
      </w:r>
      <w:r w:rsidR="004F6F9D">
        <w:rPr>
          <w:bCs/>
        </w:rPr>
        <w:t xml:space="preserve"> </w:t>
      </w:r>
      <w:r w:rsidR="004F6F9D" w:rsidRPr="004F6F9D">
        <w:rPr>
          <w:bCs/>
        </w:rPr>
        <w:t>Role of a cryptic tRNA gene operon in survival under translational stress</w:t>
      </w:r>
      <w:r w:rsidR="004F6F9D">
        <w:rPr>
          <w:bCs/>
        </w:rPr>
        <w:t>.</w:t>
      </w:r>
      <w:r w:rsidR="006914FF">
        <w:rPr>
          <w:bCs/>
        </w:rPr>
        <w:t xml:space="preserve"> </w:t>
      </w:r>
      <w:proofErr w:type="spellStart"/>
      <w:r w:rsidR="00860D47" w:rsidRPr="00044D18">
        <w:rPr>
          <w:bCs/>
          <w:i/>
          <w:iCs/>
        </w:rPr>
        <w:t>Nucl</w:t>
      </w:r>
      <w:proofErr w:type="spellEnd"/>
      <w:r w:rsidR="00860D47" w:rsidRPr="00044D18">
        <w:rPr>
          <w:bCs/>
          <w:i/>
          <w:iCs/>
        </w:rPr>
        <w:t>. Acids Res.</w:t>
      </w:r>
      <w:r w:rsidR="00860D47">
        <w:rPr>
          <w:bCs/>
          <w:i/>
          <w:iCs/>
        </w:rPr>
        <w:t xml:space="preserve"> </w:t>
      </w:r>
      <w:r w:rsidR="008F4481" w:rsidRPr="00466FB7">
        <w:rPr>
          <w:b/>
        </w:rPr>
        <w:t>49</w:t>
      </w:r>
      <w:r w:rsidR="00466FB7" w:rsidRPr="00466FB7">
        <w:rPr>
          <w:b/>
        </w:rPr>
        <w:t>,</w:t>
      </w:r>
      <w:r w:rsidR="00466FB7">
        <w:rPr>
          <w:b/>
        </w:rPr>
        <w:t xml:space="preserve"> </w:t>
      </w:r>
      <w:r w:rsidR="00936C91" w:rsidRPr="00936C91">
        <w:rPr>
          <w:bCs/>
        </w:rPr>
        <w:t>8757-8776</w:t>
      </w:r>
      <w:r w:rsidR="00191515" w:rsidRPr="00466FB7">
        <w:rPr>
          <w:bCs/>
        </w:rPr>
        <w:t>.</w:t>
      </w:r>
    </w:p>
    <w:p w14:paraId="2C37033C" w14:textId="7C889ABF" w:rsidR="007E461F" w:rsidRPr="00170592" w:rsidRDefault="007E461F" w:rsidP="00E2522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197.</w:t>
      </w:r>
      <w:r>
        <w:rPr>
          <w:bCs/>
        </w:rPr>
        <w:tab/>
        <w:t>Wood, W</w:t>
      </w:r>
      <w:r w:rsidR="003B0299">
        <w:rPr>
          <w:bCs/>
        </w:rPr>
        <w:t xml:space="preserve">.N., Mohler, K., </w:t>
      </w:r>
      <w:r w:rsidR="00875F8B">
        <w:rPr>
          <w:bCs/>
        </w:rPr>
        <w:t>Rinehart, J. and</w:t>
      </w:r>
      <w:r w:rsidR="00875F8B" w:rsidRPr="00E25223">
        <w:rPr>
          <w:bCs/>
        </w:rPr>
        <w:t xml:space="preserve"> </w:t>
      </w:r>
      <w:r w:rsidR="00875F8B" w:rsidRPr="00E25223">
        <w:rPr>
          <w:b/>
        </w:rPr>
        <w:t>Ibba, M.</w:t>
      </w:r>
      <w:r w:rsidR="00875F8B">
        <w:rPr>
          <w:b/>
        </w:rPr>
        <w:t xml:space="preserve"> </w:t>
      </w:r>
      <w:r w:rsidR="00875F8B" w:rsidRPr="00E25223">
        <w:rPr>
          <w:bCs/>
        </w:rPr>
        <w:t>(202</w:t>
      </w:r>
      <w:r w:rsidR="00875F8B">
        <w:rPr>
          <w:bCs/>
        </w:rPr>
        <w:t>1</w:t>
      </w:r>
      <w:r w:rsidR="00875F8B" w:rsidRPr="00E25223">
        <w:rPr>
          <w:bCs/>
        </w:rPr>
        <w:t>)</w:t>
      </w:r>
      <w:r w:rsidR="00875F8B">
        <w:rPr>
          <w:bCs/>
        </w:rPr>
        <w:t xml:space="preserve"> </w:t>
      </w:r>
      <w:r w:rsidR="00170592" w:rsidRPr="00170592">
        <w:rPr>
          <w:bCs/>
        </w:rPr>
        <w:t>Deacylated-tRNA accumulation is a trigger for bacterial antibiotic persistence independent of the stringent response</w:t>
      </w:r>
      <w:r w:rsidR="00170592">
        <w:rPr>
          <w:bCs/>
        </w:rPr>
        <w:t xml:space="preserve">. </w:t>
      </w:r>
      <w:r w:rsidR="00170592">
        <w:rPr>
          <w:bCs/>
          <w:i/>
          <w:iCs/>
        </w:rPr>
        <w:t>mBio</w:t>
      </w:r>
      <w:r w:rsidR="00170592">
        <w:rPr>
          <w:bCs/>
        </w:rPr>
        <w:t xml:space="preserve">. </w:t>
      </w:r>
      <w:r w:rsidR="004A3817" w:rsidRPr="00AB3098">
        <w:rPr>
          <w:b/>
        </w:rPr>
        <w:t>12</w:t>
      </w:r>
      <w:r w:rsidR="00AB3098">
        <w:rPr>
          <w:bCs/>
        </w:rPr>
        <w:t xml:space="preserve">, </w:t>
      </w:r>
      <w:r w:rsidR="004A3817" w:rsidRPr="004A3817">
        <w:rPr>
          <w:bCs/>
        </w:rPr>
        <w:t>e0113221</w:t>
      </w:r>
      <w:r w:rsidR="00AB3098">
        <w:rPr>
          <w:bCs/>
        </w:rPr>
        <w:t>.</w:t>
      </w:r>
    </w:p>
    <w:p w14:paraId="54C4A36A" w14:textId="09480D68" w:rsidR="00E25223" w:rsidRDefault="00E25223" w:rsidP="00E2522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196.</w:t>
      </w:r>
      <w:r>
        <w:rPr>
          <w:bCs/>
        </w:rPr>
        <w:tab/>
      </w:r>
      <w:r w:rsidRPr="00E25223">
        <w:rPr>
          <w:bCs/>
        </w:rPr>
        <w:t>Katz</w:t>
      </w:r>
      <w:r>
        <w:rPr>
          <w:bCs/>
        </w:rPr>
        <w:t>,</w:t>
      </w:r>
      <w:r w:rsidRPr="00E25223">
        <w:rPr>
          <w:bCs/>
        </w:rPr>
        <w:t xml:space="preserve"> A</w:t>
      </w:r>
      <w:r>
        <w:rPr>
          <w:bCs/>
        </w:rPr>
        <w:t>.</w:t>
      </w:r>
      <w:r w:rsidRPr="00E25223">
        <w:rPr>
          <w:bCs/>
        </w:rPr>
        <w:t xml:space="preserve">, </w:t>
      </w:r>
      <w:proofErr w:type="spellStart"/>
      <w:r w:rsidRPr="00E25223">
        <w:rPr>
          <w:bCs/>
        </w:rPr>
        <w:t>Leidel</w:t>
      </w:r>
      <w:proofErr w:type="spellEnd"/>
      <w:r>
        <w:rPr>
          <w:bCs/>
        </w:rPr>
        <w:t>,</w:t>
      </w:r>
      <w:r w:rsidRPr="00E25223">
        <w:rPr>
          <w:bCs/>
        </w:rPr>
        <w:t xml:space="preserve"> S</w:t>
      </w:r>
      <w:r>
        <w:rPr>
          <w:bCs/>
        </w:rPr>
        <w:t>.</w:t>
      </w:r>
      <w:r w:rsidRPr="00E25223">
        <w:rPr>
          <w:bCs/>
        </w:rPr>
        <w:t>A</w:t>
      </w:r>
      <w:r>
        <w:rPr>
          <w:bCs/>
        </w:rPr>
        <w:t>. and</w:t>
      </w:r>
      <w:r w:rsidRPr="00E25223">
        <w:rPr>
          <w:bCs/>
        </w:rPr>
        <w:t xml:space="preserve"> </w:t>
      </w:r>
      <w:proofErr w:type="spellStart"/>
      <w:r w:rsidRPr="00E25223">
        <w:rPr>
          <w:b/>
        </w:rPr>
        <w:t>Ibba</w:t>
      </w:r>
      <w:proofErr w:type="spellEnd"/>
      <w:r w:rsidRPr="00E25223">
        <w:rPr>
          <w:b/>
        </w:rPr>
        <w:t>, M.</w:t>
      </w:r>
      <w:r>
        <w:rPr>
          <w:b/>
        </w:rPr>
        <w:t xml:space="preserve"> </w:t>
      </w:r>
      <w:r w:rsidRPr="00E25223">
        <w:rPr>
          <w:bCs/>
        </w:rPr>
        <w:t>(2020)</w:t>
      </w:r>
      <w:r>
        <w:rPr>
          <w:b/>
        </w:rPr>
        <w:t xml:space="preserve"> </w:t>
      </w:r>
      <w:r w:rsidRPr="00E25223">
        <w:rPr>
          <w:bCs/>
        </w:rPr>
        <w:t>Editorial: Microbial Regulation of Translation.</w:t>
      </w:r>
      <w:r>
        <w:rPr>
          <w:bCs/>
        </w:rPr>
        <w:t xml:space="preserve"> </w:t>
      </w:r>
      <w:r w:rsidRPr="00E25223">
        <w:rPr>
          <w:bCs/>
          <w:i/>
          <w:iCs/>
        </w:rPr>
        <w:t>Front Genet</w:t>
      </w:r>
      <w:r w:rsidRPr="00E25223">
        <w:rPr>
          <w:bCs/>
        </w:rPr>
        <w:t xml:space="preserve">. </w:t>
      </w:r>
      <w:r w:rsidRPr="00E25223">
        <w:rPr>
          <w:b/>
        </w:rPr>
        <w:t>11</w:t>
      </w:r>
      <w:r>
        <w:rPr>
          <w:bCs/>
        </w:rPr>
        <w:t>, e</w:t>
      </w:r>
      <w:r w:rsidRPr="00E25223">
        <w:rPr>
          <w:bCs/>
        </w:rPr>
        <w:t>616946.</w:t>
      </w:r>
    </w:p>
    <w:p w14:paraId="16BDFB38" w14:textId="49779FCD" w:rsidR="0072712A" w:rsidRPr="0072712A" w:rsidRDefault="0072712A" w:rsidP="0021615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195.</w:t>
      </w:r>
      <w:r>
        <w:rPr>
          <w:bCs/>
        </w:rPr>
        <w:tab/>
        <w:t xml:space="preserve">Kelly, P., </w:t>
      </w:r>
      <w:proofErr w:type="spellStart"/>
      <w:r>
        <w:rPr>
          <w:bCs/>
        </w:rPr>
        <w:t>Kavoor</w:t>
      </w:r>
      <w:proofErr w:type="spellEnd"/>
      <w:r>
        <w:rPr>
          <w:bCs/>
        </w:rPr>
        <w:t xml:space="preserve">, A. and </w:t>
      </w:r>
      <w:r w:rsidRPr="009004B1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(2020) </w:t>
      </w:r>
      <w:r w:rsidRPr="0072712A">
        <w:rPr>
          <w:bCs/>
        </w:rPr>
        <w:t xml:space="preserve">Fine-tuning of </w:t>
      </w:r>
      <w:r>
        <w:rPr>
          <w:bCs/>
        </w:rPr>
        <w:t>a</w:t>
      </w:r>
      <w:r w:rsidRPr="0072712A">
        <w:rPr>
          <w:bCs/>
        </w:rPr>
        <w:t xml:space="preserve">lanyl-tRNA </w:t>
      </w:r>
      <w:r>
        <w:rPr>
          <w:bCs/>
        </w:rPr>
        <w:t>s</w:t>
      </w:r>
      <w:r w:rsidRPr="0072712A">
        <w:rPr>
          <w:bCs/>
        </w:rPr>
        <w:t xml:space="preserve">ynthetase </w:t>
      </w:r>
      <w:r>
        <w:rPr>
          <w:bCs/>
        </w:rPr>
        <w:t>q</w:t>
      </w:r>
      <w:r w:rsidRPr="0072712A">
        <w:rPr>
          <w:bCs/>
        </w:rPr>
        <w:t xml:space="preserve">uality </w:t>
      </w:r>
      <w:r>
        <w:rPr>
          <w:bCs/>
        </w:rPr>
        <w:t>c</w:t>
      </w:r>
      <w:r w:rsidRPr="0072712A">
        <w:rPr>
          <w:bCs/>
        </w:rPr>
        <w:t xml:space="preserve">ontrol </w:t>
      </w:r>
      <w:r>
        <w:rPr>
          <w:bCs/>
        </w:rPr>
        <w:t>a</w:t>
      </w:r>
      <w:r w:rsidRPr="0072712A">
        <w:rPr>
          <w:bCs/>
        </w:rPr>
        <w:t>lleviates</w:t>
      </w:r>
      <w:r>
        <w:rPr>
          <w:bCs/>
        </w:rPr>
        <w:t xml:space="preserve"> g</w:t>
      </w:r>
      <w:r w:rsidRPr="0072712A">
        <w:rPr>
          <w:bCs/>
        </w:rPr>
        <w:t xml:space="preserve">lobal </w:t>
      </w:r>
      <w:r>
        <w:rPr>
          <w:bCs/>
        </w:rPr>
        <w:t>d</w:t>
      </w:r>
      <w:r w:rsidRPr="0072712A">
        <w:rPr>
          <w:bCs/>
        </w:rPr>
        <w:t xml:space="preserve">ysregulation of the </w:t>
      </w:r>
      <w:r>
        <w:rPr>
          <w:bCs/>
        </w:rPr>
        <w:t>p</w:t>
      </w:r>
      <w:r w:rsidRPr="0072712A">
        <w:rPr>
          <w:bCs/>
        </w:rPr>
        <w:t>roteome</w:t>
      </w:r>
      <w:r>
        <w:rPr>
          <w:bCs/>
        </w:rPr>
        <w:t xml:space="preserve">. </w:t>
      </w:r>
      <w:r>
        <w:rPr>
          <w:bCs/>
          <w:i/>
          <w:iCs/>
        </w:rPr>
        <w:t xml:space="preserve">Genes. </w:t>
      </w:r>
      <w:r w:rsidR="00085652" w:rsidRPr="00CA1FB8">
        <w:rPr>
          <w:b/>
        </w:rPr>
        <w:t>11</w:t>
      </w:r>
      <w:r w:rsidR="00085652" w:rsidRPr="00085652">
        <w:rPr>
          <w:bCs/>
        </w:rPr>
        <w:t>, 1222</w:t>
      </w:r>
      <w:r>
        <w:rPr>
          <w:bCs/>
        </w:rPr>
        <w:t>.</w:t>
      </w:r>
    </w:p>
    <w:p w14:paraId="115B416E" w14:textId="77777777" w:rsidR="00236100" w:rsidRPr="00236100" w:rsidRDefault="00236100" w:rsidP="0021615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194.</w:t>
      </w:r>
      <w:r>
        <w:rPr>
          <w:bCs/>
        </w:rPr>
        <w:tab/>
      </w:r>
      <w:proofErr w:type="spellStart"/>
      <w:r w:rsidRPr="00236100">
        <w:rPr>
          <w:bCs/>
        </w:rPr>
        <w:t>Leiva</w:t>
      </w:r>
      <w:proofErr w:type="spellEnd"/>
      <w:r>
        <w:rPr>
          <w:bCs/>
        </w:rPr>
        <w:t>, L.E.</w:t>
      </w:r>
      <w:r w:rsidRPr="00236100">
        <w:rPr>
          <w:bCs/>
        </w:rPr>
        <w:t xml:space="preserve">, </w:t>
      </w:r>
      <w:proofErr w:type="spellStart"/>
      <w:r w:rsidRPr="00236100">
        <w:rPr>
          <w:bCs/>
        </w:rPr>
        <w:t>Pincheira</w:t>
      </w:r>
      <w:proofErr w:type="spellEnd"/>
      <w:r w:rsidRPr="00236100">
        <w:rPr>
          <w:bCs/>
        </w:rPr>
        <w:t>,</w:t>
      </w:r>
      <w:r>
        <w:rPr>
          <w:bCs/>
        </w:rPr>
        <w:t xml:space="preserve"> A.,</w:t>
      </w:r>
      <w:r w:rsidRPr="00236100">
        <w:rPr>
          <w:bCs/>
        </w:rPr>
        <w:t xml:space="preserve"> Elgamal,</w:t>
      </w:r>
      <w:r>
        <w:rPr>
          <w:bCs/>
        </w:rPr>
        <w:t xml:space="preserve"> S.,</w:t>
      </w:r>
      <w:r w:rsidRPr="00236100">
        <w:rPr>
          <w:bCs/>
        </w:rPr>
        <w:t xml:space="preserve"> </w:t>
      </w:r>
      <w:proofErr w:type="spellStart"/>
      <w:r w:rsidRPr="00236100">
        <w:rPr>
          <w:bCs/>
        </w:rPr>
        <w:t>Kienast</w:t>
      </w:r>
      <w:proofErr w:type="spellEnd"/>
      <w:r w:rsidRPr="00236100">
        <w:rPr>
          <w:bCs/>
        </w:rPr>
        <w:t>,</w:t>
      </w:r>
      <w:r>
        <w:rPr>
          <w:bCs/>
        </w:rPr>
        <w:t xml:space="preserve"> S.D.,</w:t>
      </w:r>
      <w:r w:rsidRPr="00236100">
        <w:rPr>
          <w:bCs/>
        </w:rPr>
        <w:t xml:space="preserve"> Bravo,</w:t>
      </w:r>
      <w:r>
        <w:rPr>
          <w:bCs/>
        </w:rPr>
        <w:t xml:space="preserve"> V.,</w:t>
      </w:r>
      <w:r w:rsidRPr="00236100">
        <w:rPr>
          <w:bCs/>
        </w:rPr>
        <w:t xml:space="preserve"> </w:t>
      </w:r>
      <w:proofErr w:type="spellStart"/>
      <w:r w:rsidRPr="00236100">
        <w:rPr>
          <w:bCs/>
        </w:rPr>
        <w:t>Leufken</w:t>
      </w:r>
      <w:proofErr w:type="spellEnd"/>
      <w:r w:rsidRPr="00236100">
        <w:rPr>
          <w:bCs/>
        </w:rPr>
        <w:t>,</w:t>
      </w:r>
      <w:r>
        <w:rPr>
          <w:bCs/>
        </w:rPr>
        <w:t xml:space="preserve"> J.,</w:t>
      </w:r>
      <w:r w:rsidRPr="00236100">
        <w:rPr>
          <w:bCs/>
        </w:rPr>
        <w:t xml:space="preserve"> Gutierrez,</w:t>
      </w:r>
      <w:r>
        <w:rPr>
          <w:bCs/>
        </w:rPr>
        <w:t xml:space="preserve"> D.V.,</w:t>
      </w:r>
      <w:r w:rsidRPr="00236100">
        <w:rPr>
          <w:bCs/>
        </w:rPr>
        <w:t xml:space="preserve"> </w:t>
      </w:r>
      <w:proofErr w:type="spellStart"/>
      <w:r w:rsidRPr="00236100">
        <w:rPr>
          <w:bCs/>
        </w:rPr>
        <w:t>Leidel</w:t>
      </w:r>
      <w:proofErr w:type="spellEnd"/>
      <w:r w:rsidRPr="00236100">
        <w:rPr>
          <w:bCs/>
        </w:rPr>
        <w:t xml:space="preserve">, </w:t>
      </w:r>
      <w:r>
        <w:rPr>
          <w:bCs/>
        </w:rPr>
        <w:t xml:space="preserve">S.A., </w:t>
      </w:r>
      <w:proofErr w:type="spellStart"/>
      <w:r w:rsidRPr="009004B1">
        <w:rPr>
          <w:b/>
          <w:bCs/>
        </w:rPr>
        <w:t>Ibba</w:t>
      </w:r>
      <w:proofErr w:type="spellEnd"/>
      <w:r w:rsidRPr="009004B1">
        <w:rPr>
          <w:b/>
          <w:bCs/>
        </w:rPr>
        <w:t>, M.</w:t>
      </w:r>
      <w:r w:rsidRPr="00236100">
        <w:rPr>
          <w:bCs/>
        </w:rPr>
        <w:t xml:space="preserve">, </w:t>
      </w:r>
      <w:r>
        <w:rPr>
          <w:bCs/>
        </w:rPr>
        <w:t xml:space="preserve">and </w:t>
      </w:r>
      <w:r w:rsidRPr="00236100">
        <w:rPr>
          <w:bCs/>
        </w:rPr>
        <w:t>Katz</w:t>
      </w:r>
      <w:r>
        <w:rPr>
          <w:bCs/>
        </w:rPr>
        <w:t xml:space="preserve">, A. (2020) </w:t>
      </w:r>
      <w:r w:rsidRPr="00236100">
        <w:rPr>
          <w:bCs/>
        </w:rPr>
        <w:t xml:space="preserve">Modulation of Escherichia coli translation by the specific inactivation of </w:t>
      </w:r>
      <w:proofErr w:type="spellStart"/>
      <w:r w:rsidRPr="00236100">
        <w:rPr>
          <w:bCs/>
        </w:rPr>
        <w:t>tRNA</w:t>
      </w:r>
      <w:r w:rsidRPr="00236100">
        <w:rPr>
          <w:bCs/>
          <w:vertAlign w:val="superscript"/>
        </w:rPr>
        <w:t>Gly</w:t>
      </w:r>
      <w:proofErr w:type="spellEnd"/>
      <w:r w:rsidRPr="00236100">
        <w:rPr>
          <w:bCs/>
        </w:rPr>
        <w:t xml:space="preserve"> under oxidative stress.</w:t>
      </w:r>
      <w:r>
        <w:rPr>
          <w:bCs/>
        </w:rPr>
        <w:t xml:space="preserve"> </w:t>
      </w:r>
      <w:r>
        <w:rPr>
          <w:bCs/>
          <w:i/>
        </w:rPr>
        <w:t xml:space="preserve">Front. Genet. </w:t>
      </w:r>
      <w:r w:rsidR="0072712A">
        <w:rPr>
          <w:b/>
          <w:iCs/>
        </w:rPr>
        <w:t xml:space="preserve">11, </w:t>
      </w:r>
      <w:r w:rsidR="0072712A" w:rsidRPr="0072712A">
        <w:rPr>
          <w:bCs/>
          <w:iCs/>
        </w:rPr>
        <w:t>e0085</w:t>
      </w:r>
      <w:r w:rsidR="00681F34">
        <w:rPr>
          <w:bCs/>
          <w:iCs/>
        </w:rPr>
        <w:t>6</w:t>
      </w:r>
      <w:r>
        <w:rPr>
          <w:bCs/>
        </w:rPr>
        <w:t>.</w:t>
      </w:r>
    </w:p>
    <w:p w14:paraId="74E9C145" w14:textId="77777777" w:rsidR="003700AE" w:rsidRPr="00681F34" w:rsidRDefault="003700AE" w:rsidP="0021615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193.</w:t>
      </w:r>
      <w:r>
        <w:rPr>
          <w:bCs/>
        </w:rPr>
        <w:tab/>
      </w:r>
      <w:r w:rsidRPr="00C77B7A">
        <w:rPr>
          <w:bCs/>
        </w:rPr>
        <w:t>Han</w:t>
      </w:r>
      <w:r>
        <w:rPr>
          <w:bCs/>
          <w:vertAlign w:val="superscript"/>
        </w:rPr>
        <w:t xml:space="preserve">, </w:t>
      </w:r>
      <w:r>
        <w:rPr>
          <w:bCs/>
        </w:rPr>
        <w:t>N-C.</w:t>
      </w:r>
      <w:r w:rsidRPr="00C77B7A">
        <w:rPr>
          <w:bCs/>
        </w:rPr>
        <w:t>,</w:t>
      </w:r>
      <w:r>
        <w:rPr>
          <w:bCs/>
        </w:rPr>
        <w:t xml:space="preserve"> Kelly, P. and </w:t>
      </w:r>
      <w:r w:rsidRPr="009004B1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(2020) </w:t>
      </w:r>
      <w:r w:rsidRPr="003700AE">
        <w:rPr>
          <w:bCs/>
        </w:rPr>
        <w:t>Translational quality control and reprogramming during stress adaptation</w:t>
      </w:r>
      <w:r>
        <w:rPr>
          <w:bCs/>
        </w:rPr>
        <w:t xml:space="preserve">.  </w:t>
      </w:r>
      <w:r>
        <w:rPr>
          <w:bCs/>
          <w:i/>
        </w:rPr>
        <w:t xml:space="preserve">Exp. Cell. Res. </w:t>
      </w:r>
      <w:r w:rsidR="00681F34">
        <w:rPr>
          <w:b/>
        </w:rPr>
        <w:t>394</w:t>
      </w:r>
      <w:r w:rsidR="00681F34">
        <w:rPr>
          <w:bCs/>
        </w:rPr>
        <w:t>, e112161.</w:t>
      </w:r>
    </w:p>
    <w:p w14:paraId="46A869A1" w14:textId="77777777" w:rsidR="00F17995" w:rsidRPr="0072712A" w:rsidRDefault="00F17995" w:rsidP="0021615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192.</w:t>
      </w:r>
      <w:r>
        <w:rPr>
          <w:bCs/>
        </w:rPr>
        <w:tab/>
        <w:t xml:space="preserve">Tollerson II, R. and </w:t>
      </w:r>
      <w:r w:rsidRPr="009004B1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(2020) </w:t>
      </w:r>
      <w:r w:rsidR="00216151" w:rsidRPr="00216151">
        <w:rPr>
          <w:bCs/>
        </w:rPr>
        <w:t>Translational regulation of environmental adaptation in</w:t>
      </w:r>
      <w:r w:rsidR="00216151">
        <w:rPr>
          <w:bCs/>
        </w:rPr>
        <w:t xml:space="preserve"> </w:t>
      </w:r>
      <w:r w:rsidR="00216151" w:rsidRPr="00216151">
        <w:rPr>
          <w:bCs/>
        </w:rPr>
        <w:t>bacteria</w:t>
      </w:r>
      <w:r>
        <w:rPr>
          <w:bCs/>
        </w:rPr>
        <w:t xml:space="preserve">. </w:t>
      </w:r>
      <w:r>
        <w:rPr>
          <w:bCs/>
          <w:i/>
        </w:rPr>
        <w:t>J. Biol. Chem</w:t>
      </w:r>
      <w:r w:rsidR="007C369F">
        <w:rPr>
          <w:bCs/>
        </w:rPr>
        <w:t xml:space="preserve">. </w:t>
      </w:r>
      <w:r w:rsidR="0072712A">
        <w:rPr>
          <w:b/>
          <w:lang w:val="es-ES"/>
        </w:rPr>
        <w:t xml:space="preserve">295, </w:t>
      </w:r>
      <w:r w:rsidR="0072712A" w:rsidRPr="0072712A">
        <w:rPr>
          <w:bCs/>
          <w:lang w:val="es-ES"/>
        </w:rPr>
        <w:t>10434-10445</w:t>
      </w:r>
      <w:r w:rsidR="0072712A">
        <w:rPr>
          <w:bCs/>
          <w:lang w:val="es-ES"/>
        </w:rPr>
        <w:t>.</w:t>
      </w:r>
    </w:p>
    <w:p w14:paraId="45E91F2D" w14:textId="77777777" w:rsidR="00FD0F9B" w:rsidRDefault="001B4596" w:rsidP="00FD0F9B">
      <w:pPr>
        <w:tabs>
          <w:tab w:val="left" w:pos="720"/>
        </w:tabs>
        <w:spacing w:after="40"/>
        <w:ind w:left="734" w:right="-187" w:hanging="547"/>
        <w:rPr>
          <w:bCs/>
          <w:lang w:val="es-ES"/>
        </w:rPr>
      </w:pPr>
      <w:r>
        <w:rPr>
          <w:bCs/>
        </w:rPr>
        <w:lastRenderedPageBreak/>
        <w:t>1</w:t>
      </w:r>
      <w:r w:rsidR="003A5662">
        <w:rPr>
          <w:bCs/>
        </w:rPr>
        <w:t>9</w:t>
      </w:r>
      <w:r w:rsidR="00C77B7A">
        <w:rPr>
          <w:bCs/>
        </w:rPr>
        <w:t>1</w:t>
      </w:r>
      <w:r>
        <w:rPr>
          <w:bCs/>
        </w:rPr>
        <w:t>.</w:t>
      </w:r>
      <w:r>
        <w:rPr>
          <w:bCs/>
        </w:rPr>
        <w:tab/>
      </w:r>
      <w:r w:rsidR="00FD0F9B">
        <w:rPr>
          <w:bCs/>
        </w:rPr>
        <w:t xml:space="preserve">Gomez, M.A.R. </w:t>
      </w:r>
      <w:r w:rsidR="00FD0F9B" w:rsidRPr="00856020">
        <w:rPr>
          <w:bCs/>
        </w:rPr>
        <w:t xml:space="preserve">and </w:t>
      </w:r>
      <w:r w:rsidR="00FD0F9B" w:rsidRPr="00856020">
        <w:rPr>
          <w:b/>
          <w:bCs/>
        </w:rPr>
        <w:t>Ibba, M.</w:t>
      </w:r>
      <w:r w:rsidR="00FD0F9B" w:rsidRPr="00856020">
        <w:rPr>
          <w:bCs/>
        </w:rPr>
        <w:t xml:space="preserve"> </w:t>
      </w:r>
      <w:r w:rsidR="00FD0F9B">
        <w:rPr>
          <w:bCs/>
        </w:rPr>
        <w:t>(20</w:t>
      </w:r>
      <w:r w:rsidR="006C0518">
        <w:rPr>
          <w:bCs/>
        </w:rPr>
        <w:t>20</w:t>
      </w:r>
      <w:r w:rsidR="00FD0F9B">
        <w:rPr>
          <w:bCs/>
        </w:rPr>
        <w:t xml:space="preserve">) </w:t>
      </w:r>
      <w:proofErr w:type="spellStart"/>
      <w:r w:rsidR="00FD0F9B" w:rsidRPr="002A6E19">
        <w:rPr>
          <w:bCs/>
          <w:lang w:val="es-ES"/>
        </w:rPr>
        <w:t>Aminoacyl-tRNA</w:t>
      </w:r>
      <w:proofErr w:type="spellEnd"/>
      <w:r w:rsidR="00FD0F9B" w:rsidRPr="002A6E19">
        <w:rPr>
          <w:bCs/>
          <w:lang w:val="es-ES"/>
        </w:rPr>
        <w:t xml:space="preserve"> </w:t>
      </w:r>
      <w:proofErr w:type="spellStart"/>
      <w:r w:rsidR="00FD0F9B">
        <w:rPr>
          <w:bCs/>
          <w:lang w:val="es-ES"/>
        </w:rPr>
        <w:t>s</w:t>
      </w:r>
      <w:r w:rsidR="00FD0F9B" w:rsidRPr="002A6E19">
        <w:rPr>
          <w:bCs/>
          <w:lang w:val="es-ES"/>
        </w:rPr>
        <w:t>ynthetases</w:t>
      </w:r>
      <w:proofErr w:type="spellEnd"/>
      <w:r w:rsidR="00FD0F9B">
        <w:rPr>
          <w:bCs/>
          <w:lang w:val="es-ES"/>
        </w:rPr>
        <w:t xml:space="preserve">. </w:t>
      </w:r>
      <w:r w:rsidR="00FD0F9B">
        <w:rPr>
          <w:bCs/>
          <w:i/>
          <w:lang w:val="es-ES"/>
        </w:rPr>
        <w:t>RNA</w:t>
      </w:r>
      <w:r w:rsidR="00FD0F9B">
        <w:rPr>
          <w:bCs/>
          <w:lang w:val="es-ES"/>
        </w:rPr>
        <w:t xml:space="preserve">. </w:t>
      </w:r>
      <w:r w:rsidR="00CB4E6E" w:rsidRPr="00CB4E6E">
        <w:rPr>
          <w:b/>
          <w:bCs/>
          <w:lang w:val="es-ES"/>
        </w:rPr>
        <w:t>26</w:t>
      </w:r>
      <w:r w:rsidR="00CB4E6E">
        <w:rPr>
          <w:bCs/>
          <w:lang w:val="es-ES"/>
        </w:rPr>
        <w:t>, 910-936</w:t>
      </w:r>
      <w:r w:rsidR="00FD0F9B">
        <w:rPr>
          <w:bCs/>
          <w:lang w:val="es-ES"/>
        </w:rPr>
        <w:t>.</w:t>
      </w:r>
    </w:p>
    <w:p w14:paraId="1B5DEB73" w14:textId="77777777" w:rsidR="002A6E19" w:rsidRDefault="002A6E19" w:rsidP="009B18D4">
      <w:pPr>
        <w:tabs>
          <w:tab w:val="left" w:pos="720"/>
        </w:tabs>
        <w:spacing w:after="40"/>
        <w:ind w:left="734" w:right="-187" w:hanging="547"/>
        <w:rPr>
          <w:bCs/>
          <w:lang w:val="es-ES"/>
        </w:rPr>
      </w:pPr>
      <w:r>
        <w:rPr>
          <w:bCs/>
        </w:rPr>
        <w:t>1</w:t>
      </w:r>
      <w:r w:rsidR="00C77B7A">
        <w:rPr>
          <w:bCs/>
        </w:rPr>
        <w:t>90</w:t>
      </w:r>
      <w:r>
        <w:rPr>
          <w:bCs/>
        </w:rPr>
        <w:t>.</w:t>
      </w:r>
      <w:r>
        <w:rPr>
          <w:bCs/>
        </w:rPr>
        <w:tab/>
      </w:r>
      <w:r w:rsidR="00FD0F9B" w:rsidRPr="001B4596">
        <w:rPr>
          <w:bCs/>
        </w:rPr>
        <w:t>Kelly</w:t>
      </w:r>
      <w:r w:rsidR="00FD0F9B">
        <w:rPr>
          <w:bCs/>
        </w:rPr>
        <w:t>, P.,</w:t>
      </w:r>
      <w:r w:rsidR="00FD0F9B" w:rsidRPr="001B4596">
        <w:rPr>
          <w:bCs/>
        </w:rPr>
        <w:t xml:space="preserve"> </w:t>
      </w:r>
      <w:proofErr w:type="spellStart"/>
      <w:r w:rsidR="00FD0F9B" w:rsidRPr="001B4596">
        <w:rPr>
          <w:bCs/>
        </w:rPr>
        <w:t>Hadi</w:t>
      </w:r>
      <w:proofErr w:type="spellEnd"/>
      <w:r w:rsidR="00FD0F9B" w:rsidRPr="001B4596">
        <w:rPr>
          <w:bCs/>
        </w:rPr>
        <w:t>-Nezhad</w:t>
      </w:r>
      <w:r w:rsidR="00FD0F9B">
        <w:rPr>
          <w:bCs/>
        </w:rPr>
        <w:t>, F.,</w:t>
      </w:r>
      <w:r w:rsidR="00FD0F9B" w:rsidRPr="001B4596">
        <w:rPr>
          <w:bCs/>
        </w:rPr>
        <w:t xml:space="preserve"> Liu</w:t>
      </w:r>
      <w:r w:rsidR="00FD0F9B">
        <w:rPr>
          <w:bCs/>
        </w:rPr>
        <w:t>, D.,</w:t>
      </w:r>
      <w:r w:rsidR="00FD0F9B" w:rsidRPr="001B4596">
        <w:rPr>
          <w:bCs/>
        </w:rPr>
        <w:t xml:space="preserve"> Lawrence</w:t>
      </w:r>
      <w:r w:rsidR="00FD0F9B">
        <w:rPr>
          <w:bCs/>
        </w:rPr>
        <w:t>, T.,</w:t>
      </w:r>
      <w:r w:rsidR="00FD0F9B" w:rsidRPr="001B4596">
        <w:rPr>
          <w:bCs/>
        </w:rPr>
        <w:t xml:space="preserve"> Linington</w:t>
      </w:r>
      <w:r w:rsidR="00FD0F9B">
        <w:rPr>
          <w:bCs/>
        </w:rPr>
        <w:t xml:space="preserve">, R., </w:t>
      </w:r>
      <w:r w:rsidR="00FD0F9B" w:rsidRPr="009004B1">
        <w:rPr>
          <w:b/>
          <w:bCs/>
        </w:rPr>
        <w:t>Ibba, M.</w:t>
      </w:r>
      <w:r w:rsidR="00FD0F9B">
        <w:rPr>
          <w:bCs/>
        </w:rPr>
        <w:t xml:space="preserve"> and</w:t>
      </w:r>
      <w:r w:rsidR="00FD0F9B" w:rsidRPr="001B4596">
        <w:rPr>
          <w:bCs/>
        </w:rPr>
        <w:t xml:space="preserve"> Ardell</w:t>
      </w:r>
      <w:r w:rsidR="00FD0F9B">
        <w:rPr>
          <w:bCs/>
        </w:rPr>
        <w:t>, D.H.</w:t>
      </w:r>
      <w:r w:rsidR="00FD0F9B" w:rsidRPr="001B4596">
        <w:rPr>
          <w:bCs/>
        </w:rPr>
        <w:t xml:space="preserve"> </w:t>
      </w:r>
      <w:r w:rsidR="00FD0F9B">
        <w:rPr>
          <w:bCs/>
        </w:rPr>
        <w:t xml:space="preserve">(2020) </w:t>
      </w:r>
      <w:r w:rsidR="00FD0F9B" w:rsidRPr="001B4596">
        <w:rPr>
          <w:bCs/>
        </w:rPr>
        <w:t>Targeting tRNA-</w:t>
      </w:r>
      <w:r w:rsidR="00FD0F9B">
        <w:rPr>
          <w:bCs/>
        </w:rPr>
        <w:t>s</w:t>
      </w:r>
      <w:r w:rsidR="00FD0F9B" w:rsidRPr="001B4596">
        <w:rPr>
          <w:bCs/>
        </w:rPr>
        <w:t xml:space="preserve">ynthetase </w:t>
      </w:r>
      <w:r w:rsidR="00FD0F9B">
        <w:rPr>
          <w:bCs/>
        </w:rPr>
        <w:t>i</w:t>
      </w:r>
      <w:r w:rsidR="00FD0F9B" w:rsidRPr="001B4596">
        <w:rPr>
          <w:bCs/>
        </w:rPr>
        <w:t xml:space="preserve">nteractions towards </w:t>
      </w:r>
      <w:r w:rsidR="00FD0F9B">
        <w:rPr>
          <w:bCs/>
        </w:rPr>
        <w:t>n</w:t>
      </w:r>
      <w:r w:rsidR="00FD0F9B" w:rsidRPr="001B4596">
        <w:rPr>
          <w:bCs/>
        </w:rPr>
        <w:t xml:space="preserve">ovel </w:t>
      </w:r>
      <w:r w:rsidR="00FD0F9B">
        <w:rPr>
          <w:bCs/>
        </w:rPr>
        <w:t>t</w:t>
      </w:r>
      <w:r w:rsidR="00FD0F9B" w:rsidRPr="001B4596">
        <w:rPr>
          <w:bCs/>
        </w:rPr>
        <w:t xml:space="preserve">herapeutic </w:t>
      </w:r>
      <w:r w:rsidR="00FD0F9B">
        <w:rPr>
          <w:bCs/>
        </w:rPr>
        <w:t>d</w:t>
      </w:r>
      <w:r w:rsidR="00FD0F9B" w:rsidRPr="001B4596">
        <w:rPr>
          <w:bCs/>
        </w:rPr>
        <w:t xml:space="preserve">iscovery </w:t>
      </w:r>
      <w:r w:rsidR="00FD0F9B">
        <w:rPr>
          <w:bCs/>
        </w:rPr>
        <w:t>a</w:t>
      </w:r>
      <w:r w:rsidR="00FD0F9B" w:rsidRPr="001B4596">
        <w:rPr>
          <w:bCs/>
        </w:rPr>
        <w:t xml:space="preserve">gainst </w:t>
      </w:r>
      <w:r w:rsidR="00FD0F9B">
        <w:rPr>
          <w:bCs/>
        </w:rPr>
        <w:t>e</w:t>
      </w:r>
      <w:r w:rsidR="00FD0F9B" w:rsidRPr="001B4596">
        <w:rPr>
          <w:bCs/>
        </w:rPr>
        <w:t xml:space="preserve">ukaryotic </w:t>
      </w:r>
      <w:r w:rsidR="00FD0F9B">
        <w:rPr>
          <w:bCs/>
        </w:rPr>
        <w:t>p</w:t>
      </w:r>
      <w:r w:rsidR="00FD0F9B" w:rsidRPr="001B4596">
        <w:rPr>
          <w:bCs/>
        </w:rPr>
        <w:t>athogens</w:t>
      </w:r>
      <w:r w:rsidR="00FD0F9B">
        <w:rPr>
          <w:bCs/>
        </w:rPr>
        <w:t xml:space="preserve">.  </w:t>
      </w:r>
      <w:proofErr w:type="spellStart"/>
      <w:r w:rsidR="00FD0F9B" w:rsidRPr="00CF1272">
        <w:rPr>
          <w:bCs/>
          <w:i/>
        </w:rPr>
        <w:t>PLoS</w:t>
      </w:r>
      <w:proofErr w:type="spellEnd"/>
      <w:r w:rsidR="00FD0F9B" w:rsidRPr="00CF1272">
        <w:rPr>
          <w:bCs/>
          <w:i/>
        </w:rPr>
        <w:t> </w:t>
      </w:r>
      <w:proofErr w:type="spellStart"/>
      <w:r w:rsidR="00FD0F9B" w:rsidRPr="00CF1272">
        <w:rPr>
          <w:bCs/>
          <w:i/>
        </w:rPr>
        <w:t>Negl</w:t>
      </w:r>
      <w:proofErr w:type="spellEnd"/>
      <w:r w:rsidR="00FD0F9B" w:rsidRPr="00CF1272">
        <w:rPr>
          <w:bCs/>
          <w:i/>
        </w:rPr>
        <w:t xml:space="preserve"> Trop Dis.</w:t>
      </w:r>
      <w:r w:rsidR="00FD0F9B">
        <w:rPr>
          <w:bCs/>
          <w:i/>
        </w:rPr>
        <w:t xml:space="preserve"> </w:t>
      </w:r>
      <w:r w:rsidR="006C0518" w:rsidRPr="006C0518">
        <w:rPr>
          <w:b/>
          <w:bCs/>
        </w:rPr>
        <w:t>14</w:t>
      </w:r>
      <w:r w:rsidR="006C0518">
        <w:rPr>
          <w:bCs/>
        </w:rPr>
        <w:t>, e0007983</w:t>
      </w:r>
      <w:r w:rsidR="00FD0F9B" w:rsidRPr="00CF1272">
        <w:rPr>
          <w:bCs/>
        </w:rPr>
        <w:t>.</w:t>
      </w:r>
    </w:p>
    <w:p w14:paraId="7D1E560B" w14:textId="77777777" w:rsidR="00C77B7A" w:rsidRPr="00C77B7A" w:rsidRDefault="00C77B7A" w:rsidP="00C77B7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189.</w:t>
      </w:r>
      <w:r>
        <w:rPr>
          <w:bCs/>
        </w:rPr>
        <w:tab/>
      </w:r>
      <w:r w:rsidRPr="00C77B7A">
        <w:rPr>
          <w:bCs/>
        </w:rPr>
        <w:t>Han</w:t>
      </w:r>
      <w:r>
        <w:rPr>
          <w:bCs/>
          <w:vertAlign w:val="superscript"/>
        </w:rPr>
        <w:t xml:space="preserve">, </w:t>
      </w:r>
      <w:r>
        <w:rPr>
          <w:bCs/>
        </w:rPr>
        <w:t>N-C.</w:t>
      </w:r>
      <w:r w:rsidRPr="00C77B7A">
        <w:rPr>
          <w:bCs/>
        </w:rPr>
        <w:t>, Bullwinkle</w:t>
      </w:r>
      <w:r>
        <w:rPr>
          <w:bCs/>
        </w:rPr>
        <w:t>, T.J.</w:t>
      </w:r>
      <w:r w:rsidRPr="00C77B7A">
        <w:rPr>
          <w:bCs/>
        </w:rPr>
        <w:t>, Loeb</w:t>
      </w:r>
      <w:r>
        <w:rPr>
          <w:bCs/>
        </w:rPr>
        <w:t>, K.F.</w:t>
      </w:r>
      <w:r w:rsidRPr="00C77B7A">
        <w:rPr>
          <w:bCs/>
        </w:rPr>
        <w:t>, Faull</w:t>
      </w:r>
      <w:r>
        <w:rPr>
          <w:bCs/>
        </w:rPr>
        <w:t>, K.F.</w:t>
      </w:r>
      <w:r w:rsidRPr="00C77B7A">
        <w:rPr>
          <w:bCs/>
        </w:rPr>
        <w:t>, Mohler</w:t>
      </w:r>
      <w:r>
        <w:rPr>
          <w:bCs/>
        </w:rPr>
        <w:t>, K.</w:t>
      </w:r>
      <w:r w:rsidRPr="00C77B7A">
        <w:rPr>
          <w:bCs/>
        </w:rPr>
        <w:t>, Rinehart</w:t>
      </w:r>
      <w:r>
        <w:rPr>
          <w:bCs/>
        </w:rPr>
        <w:t>, J.</w:t>
      </w:r>
      <w:r w:rsidRPr="00C77B7A">
        <w:rPr>
          <w:bCs/>
        </w:rPr>
        <w:t xml:space="preserve"> and</w:t>
      </w:r>
      <w:r w:rsidRPr="00C77B7A">
        <w:rPr>
          <w:b/>
          <w:bCs/>
        </w:rPr>
        <w:t xml:space="preserve"> Ibba</w:t>
      </w:r>
      <w:r>
        <w:rPr>
          <w:b/>
          <w:bCs/>
        </w:rPr>
        <w:t xml:space="preserve">, M. </w:t>
      </w:r>
      <w:r>
        <w:rPr>
          <w:bCs/>
        </w:rPr>
        <w:t>(20</w:t>
      </w:r>
      <w:r w:rsidR="00C559D0">
        <w:rPr>
          <w:bCs/>
        </w:rPr>
        <w:t>20</w:t>
      </w:r>
      <w:r>
        <w:rPr>
          <w:bCs/>
        </w:rPr>
        <w:t xml:space="preserve">) </w:t>
      </w:r>
      <w:r w:rsidR="009E6F2D" w:rsidRPr="009E6F2D">
        <w:rPr>
          <w:bCs/>
        </w:rPr>
        <w:t>The mechanism of β-N-methylamino-L-alanine inhibition of tRNA aminoacylation and its impact on misincorporation</w:t>
      </w:r>
      <w:r>
        <w:rPr>
          <w:bCs/>
        </w:rPr>
        <w:t xml:space="preserve">. </w:t>
      </w:r>
      <w:r>
        <w:rPr>
          <w:bCs/>
          <w:i/>
        </w:rPr>
        <w:t xml:space="preserve">J. Biol. Chem. </w:t>
      </w:r>
      <w:r w:rsidR="00114B46">
        <w:rPr>
          <w:b/>
          <w:bCs/>
        </w:rPr>
        <w:t>295</w:t>
      </w:r>
      <w:r w:rsidR="00114B46">
        <w:rPr>
          <w:bCs/>
        </w:rPr>
        <w:t>, 1402-1410</w:t>
      </w:r>
      <w:r>
        <w:rPr>
          <w:bCs/>
        </w:rPr>
        <w:t>.</w:t>
      </w:r>
    </w:p>
    <w:p w14:paraId="0FD7D7D7" w14:textId="77777777" w:rsidR="003A5662" w:rsidRPr="00CF1272" w:rsidRDefault="003A5662" w:rsidP="00C8618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188.</w:t>
      </w:r>
      <w:r>
        <w:rPr>
          <w:bCs/>
        </w:rPr>
        <w:tab/>
      </w:r>
      <w:r w:rsidRPr="00F52250">
        <w:rPr>
          <w:bCs/>
        </w:rPr>
        <w:t>Kelly</w:t>
      </w:r>
      <w:r>
        <w:rPr>
          <w:bCs/>
        </w:rPr>
        <w:t>, P.</w:t>
      </w:r>
      <w:r w:rsidRPr="00F52250">
        <w:rPr>
          <w:bCs/>
        </w:rPr>
        <w:t>, Backes</w:t>
      </w:r>
      <w:r>
        <w:rPr>
          <w:bCs/>
        </w:rPr>
        <w:t>, N.</w:t>
      </w:r>
      <w:r w:rsidRPr="00F52250">
        <w:rPr>
          <w:bCs/>
        </w:rPr>
        <w:t>, Mohler</w:t>
      </w:r>
      <w:r>
        <w:rPr>
          <w:bCs/>
        </w:rPr>
        <w:t>, K.</w:t>
      </w:r>
      <w:r w:rsidRPr="00F52250">
        <w:rPr>
          <w:bCs/>
        </w:rPr>
        <w:t xml:space="preserve">, </w:t>
      </w:r>
      <w:proofErr w:type="spellStart"/>
      <w:r w:rsidRPr="00F52250">
        <w:rPr>
          <w:bCs/>
        </w:rPr>
        <w:t>Buser</w:t>
      </w:r>
      <w:proofErr w:type="spellEnd"/>
      <w:r>
        <w:rPr>
          <w:bCs/>
        </w:rPr>
        <w:t>, C.,</w:t>
      </w:r>
      <w:r w:rsidRPr="00F52250">
        <w:rPr>
          <w:bCs/>
        </w:rPr>
        <w:t xml:space="preserve"> Rinehart</w:t>
      </w:r>
      <w:r>
        <w:rPr>
          <w:bCs/>
        </w:rPr>
        <w:t>, J.</w:t>
      </w:r>
      <w:r w:rsidRPr="00F52250">
        <w:rPr>
          <w:bCs/>
        </w:rPr>
        <w:t>, Phillips</w:t>
      </w:r>
      <w:r>
        <w:rPr>
          <w:bCs/>
        </w:rPr>
        <w:t>, G.</w:t>
      </w:r>
      <w:r w:rsidRPr="00F52250">
        <w:rPr>
          <w:bCs/>
        </w:rPr>
        <w:t xml:space="preserve"> </w:t>
      </w:r>
      <w:r w:rsidRPr="00856020">
        <w:rPr>
          <w:bCs/>
        </w:rPr>
        <w:t xml:space="preserve">and </w:t>
      </w:r>
      <w:r w:rsidRPr="00856020">
        <w:rPr>
          <w:b/>
          <w:bCs/>
        </w:rPr>
        <w:t>Ibba, M.</w:t>
      </w:r>
      <w:r w:rsidRPr="00856020">
        <w:rPr>
          <w:bCs/>
        </w:rPr>
        <w:t xml:space="preserve"> </w:t>
      </w:r>
      <w:r>
        <w:rPr>
          <w:bCs/>
        </w:rPr>
        <w:t xml:space="preserve">(2019) </w:t>
      </w:r>
      <w:r w:rsidRPr="003A5662">
        <w:rPr>
          <w:bCs/>
        </w:rPr>
        <w:t>Alanyl-tRNA Synthetase Quality Control Prevents Global Dysregulation of the Escherichia coli Proteome</w:t>
      </w:r>
      <w:r>
        <w:rPr>
          <w:bCs/>
        </w:rPr>
        <w:t xml:space="preserve">. </w:t>
      </w:r>
      <w:r>
        <w:rPr>
          <w:bCs/>
          <w:i/>
        </w:rPr>
        <w:t xml:space="preserve">mBio. </w:t>
      </w:r>
      <w:r w:rsidR="00C86183" w:rsidRPr="00C86183">
        <w:rPr>
          <w:bCs/>
        </w:rPr>
        <w:t>e02921-19</w:t>
      </w:r>
      <w:r>
        <w:rPr>
          <w:bCs/>
        </w:rPr>
        <w:t>.</w:t>
      </w:r>
    </w:p>
    <w:p w14:paraId="667FFFB0" w14:textId="77777777" w:rsidR="007D1ED1" w:rsidRPr="00220F31" w:rsidRDefault="007D1ED1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187.</w:t>
      </w:r>
      <w:r>
        <w:rPr>
          <w:bCs/>
        </w:rPr>
        <w:tab/>
      </w:r>
      <w:r w:rsidR="00220F31" w:rsidRPr="00220F31">
        <w:rPr>
          <w:bCs/>
        </w:rPr>
        <w:t>Canals,</w:t>
      </w:r>
      <w:r w:rsidR="00220F31">
        <w:rPr>
          <w:bCs/>
        </w:rPr>
        <w:t xml:space="preserve"> R., </w:t>
      </w:r>
      <w:r w:rsidR="00220F31" w:rsidRPr="00220F31">
        <w:rPr>
          <w:bCs/>
        </w:rPr>
        <w:t>Chaudhuri,</w:t>
      </w:r>
      <w:r w:rsidR="00220F31">
        <w:rPr>
          <w:bCs/>
        </w:rPr>
        <w:t xml:space="preserve"> R.R., </w:t>
      </w:r>
      <w:r w:rsidR="00220F31" w:rsidRPr="00220F31">
        <w:rPr>
          <w:bCs/>
        </w:rPr>
        <w:t>Steiner,</w:t>
      </w:r>
      <w:r w:rsidR="00220F31">
        <w:rPr>
          <w:bCs/>
        </w:rPr>
        <w:t xml:space="preserve"> R.E., </w:t>
      </w:r>
      <w:r w:rsidR="00220F31" w:rsidRPr="00220F31">
        <w:rPr>
          <w:bCs/>
        </w:rPr>
        <w:t>Owen,</w:t>
      </w:r>
      <w:r w:rsidR="00220F31">
        <w:rPr>
          <w:bCs/>
        </w:rPr>
        <w:t xml:space="preserve"> S.V., </w:t>
      </w:r>
      <w:r w:rsidR="00220F31" w:rsidRPr="00220F31">
        <w:rPr>
          <w:bCs/>
        </w:rPr>
        <w:t>Quinones-Olvera,</w:t>
      </w:r>
      <w:r w:rsidR="00220F31">
        <w:rPr>
          <w:bCs/>
        </w:rPr>
        <w:t xml:space="preserve"> N., </w:t>
      </w:r>
      <w:r w:rsidR="00220F31" w:rsidRPr="00220F31">
        <w:rPr>
          <w:bCs/>
        </w:rPr>
        <w:t>Gordon,</w:t>
      </w:r>
      <w:r w:rsidR="00220F31">
        <w:rPr>
          <w:bCs/>
        </w:rPr>
        <w:t xml:space="preserve"> M.A.</w:t>
      </w:r>
      <w:r w:rsidR="001B4596">
        <w:rPr>
          <w:bCs/>
        </w:rPr>
        <w:t>,</w:t>
      </w:r>
      <w:r w:rsidR="00220F31" w:rsidRPr="00220F31">
        <w:rPr>
          <w:bCs/>
        </w:rPr>
        <w:t xml:space="preserve"> </w:t>
      </w:r>
      <w:r w:rsidR="00220F31" w:rsidRPr="009004B1">
        <w:rPr>
          <w:b/>
          <w:bCs/>
        </w:rPr>
        <w:t>Ibba, M.</w:t>
      </w:r>
      <w:r w:rsidR="00220F31">
        <w:rPr>
          <w:b/>
          <w:bCs/>
        </w:rPr>
        <w:t xml:space="preserve"> </w:t>
      </w:r>
      <w:r w:rsidR="00220F31" w:rsidRPr="00220F31">
        <w:rPr>
          <w:bCs/>
        </w:rPr>
        <w:t>and</w:t>
      </w:r>
      <w:r w:rsidR="00220F31">
        <w:rPr>
          <w:b/>
          <w:bCs/>
        </w:rPr>
        <w:t xml:space="preserve"> </w:t>
      </w:r>
      <w:r w:rsidR="00220F31" w:rsidRPr="00220F31">
        <w:rPr>
          <w:bCs/>
        </w:rPr>
        <w:t>Hinton</w:t>
      </w:r>
      <w:r w:rsidR="00220F31">
        <w:rPr>
          <w:bCs/>
        </w:rPr>
        <w:t xml:space="preserve">, J.C.D. (2019) </w:t>
      </w:r>
      <w:r w:rsidR="00220F31" w:rsidRPr="00220F31">
        <w:rPr>
          <w:bCs/>
        </w:rPr>
        <w:t xml:space="preserve">The fitness landscape of the African </w:t>
      </w:r>
      <w:r w:rsidR="00220F31" w:rsidRPr="00E567A0">
        <w:rPr>
          <w:bCs/>
          <w:i/>
        </w:rPr>
        <w:t>Salmonella Typhimurium</w:t>
      </w:r>
      <w:r w:rsidR="00220F31" w:rsidRPr="00220F31">
        <w:rPr>
          <w:bCs/>
        </w:rPr>
        <w:t xml:space="preserve"> ST313 strain D23580 reveals unique properties of the pBT1 plasmid</w:t>
      </w:r>
      <w:r w:rsidR="00220F31">
        <w:rPr>
          <w:bCs/>
        </w:rPr>
        <w:t xml:space="preserve">. </w:t>
      </w:r>
      <w:r w:rsidR="00220F31">
        <w:rPr>
          <w:bCs/>
          <w:i/>
        </w:rPr>
        <w:t xml:space="preserve">PLoS Path. </w:t>
      </w:r>
      <w:proofErr w:type="gramStart"/>
      <w:r w:rsidR="00AB4089" w:rsidRPr="00AB4089">
        <w:rPr>
          <w:b/>
          <w:bCs/>
        </w:rPr>
        <w:t>15</w:t>
      </w:r>
      <w:r w:rsidR="00AB4089" w:rsidRPr="00AB4089">
        <w:rPr>
          <w:bCs/>
        </w:rPr>
        <w:t>:e</w:t>
      </w:r>
      <w:proofErr w:type="gramEnd"/>
      <w:r w:rsidR="00AB4089" w:rsidRPr="00AB4089">
        <w:rPr>
          <w:bCs/>
        </w:rPr>
        <w:t>1007948</w:t>
      </w:r>
      <w:r w:rsidR="00220F31">
        <w:rPr>
          <w:bCs/>
        </w:rPr>
        <w:t>.</w:t>
      </w:r>
    </w:p>
    <w:p w14:paraId="5780DFB3" w14:textId="77777777" w:rsidR="0062374D" w:rsidRPr="0062374D" w:rsidRDefault="0062374D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186. </w:t>
      </w:r>
      <w:r>
        <w:rPr>
          <w:bCs/>
        </w:rPr>
        <w:tab/>
        <w:t xml:space="preserve">Witzky, A., Tollerson II, R. and </w:t>
      </w:r>
      <w:r w:rsidRPr="009004B1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(2019) </w:t>
      </w:r>
      <w:r w:rsidRPr="0062374D">
        <w:rPr>
          <w:bCs/>
        </w:rPr>
        <w:t>Translational control of antibiotic resistance</w:t>
      </w:r>
      <w:r>
        <w:rPr>
          <w:bCs/>
        </w:rPr>
        <w:t xml:space="preserve">. </w:t>
      </w:r>
      <w:r>
        <w:rPr>
          <w:bCs/>
          <w:i/>
        </w:rPr>
        <w:t xml:space="preserve">Open Biol. </w:t>
      </w:r>
      <w:r w:rsidR="00AB4089" w:rsidRPr="00AB4089">
        <w:rPr>
          <w:b/>
          <w:bCs/>
        </w:rPr>
        <w:t>9</w:t>
      </w:r>
      <w:r w:rsidR="00AB4089" w:rsidRPr="00AB4089">
        <w:rPr>
          <w:bCs/>
        </w:rPr>
        <w:t>:190051</w:t>
      </w:r>
      <w:r>
        <w:rPr>
          <w:bCs/>
        </w:rPr>
        <w:t>.</w:t>
      </w:r>
    </w:p>
    <w:p w14:paraId="0612AAED" w14:textId="77777777" w:rsidR="00AB4089" w:rsidRPr="00F03B43" w:rsidRDefault="00AB4089" w:rsidP="00AB4089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185. </w:t>
      </w:r>
      <w:r>
        <w:rPr>
          <w:bCs/>
        </w:rPr>
        <w:tab/>
      </w:r>
      <w:r w:rsidRPr="00856020">
        <w:rPr>
          <w:bCs/>
        </w:rPr>
        <w:t>Steiner, R.E.</w:t>
      </w:r>
      <w:r>
        <w:rPr>
          <w:bCs/>
        </w:rPr>
        <w:t xml:space="preserve"> </w:t>
      </w:r>
      <w:r w:rsidRPr="00856020">
        <w:rPr>
          <w:bCs/>
        </w:rPr>
        <w:t xml:space="preserve">and </w:t>
      </w:r>
      <w:r w:rsidRPr="00856020">
        <w:rPr>
          <w:b/>
          <w:bCs/>
        </w:rPr>
        <w:t>Ibba, M.</w:t>
      </w:r>
      <w:r w:rsidRPr="00856020">
        <w:rPr>
          <w:bCs/>
        </w:rPr>
        <w:t xml:space="preserve"> (2019)</w:t>
      </w:r>
      <w:r>
        <w:rPr>
          <w:bCs/>
        </w:rPr>
        <w:t xml:space="preserve"> </w:t>
      </w:r>
      <w:r w:rsidRPr="00F03B43">
        <w:rPr>
          <w:bCs/>
        </w:rPr>
        <w:t>Regulation of tRNA-dependent translational quality control</w:t>
      </w:r>
      <w:r>
        <w:rPr>
          <w:bCs/>
        </w:rPr>
        <w:t xml:space="preserve">. </w:t>
      </w:r>
      <w:r>
        <w:rPr>
          <w:bCs/>
          <w:i/>
        </w:rPr>
        <w:t xml:space="preserve">IUBMB Life. </w:t>
      </w:r>
      <w:r w:rsidRPr="00AB4089">
        <w:rPr>
          <w:b/>
          <w:bCs/>
        </w:rPr>
        <w:t>71</w:t>
      </w:r>
      <w:r>
        <w:rPr>
          <w:bCs/>
        </w:rPr>
        <w:t xml:space="preserve">, </w:t>
      </w:r>
      <w:r w:rsidRPr="00AB4089">
        <w:rPr>
          <w:bCs/>
        </w:rPr>
        <w:t>1150-1157</w:t>
      </w:r>
      <w:r w:rsidRPr="00856020">
        <w:rPr>
          <w:bCs/>
        </w:rPr>
        <w:t>.</w:t>
      </w:r>
    </w:p>
    <w:p w14:paraId="1533F1DC" w14:textId="77777777" w:rsidR="00FC5683" w:rsidRDefault="00FC5683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</w:t>
      </w:r>
      <w:r w:rsidR="00AB4089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 w:rsidRPr="00F80749">
        <w:rPr>
          <w:bCs/>
        </w:rPr>
        <w:t>Chakraborty</w:t>
      </w:r>
      <w:r>
        <w:rPr>
          <w:bCs/>
        </w:rPr>
        <w:t>,</w:t>
      </w:r>
      <w:r w:rsidRPr="00F80749">
        <w:rPr>
          <w:bCs/>
        </w:rPr>
        <w:t xml:space="preserve"> S</w:t>
      </w:r>
      <w:r>
        <w:rPr>
          <w:bCs/>
        </w:rPr>
        <w:t>.</w:t>
      </w:r>
      <w:r w:rsidRPr="00F80749">
        <w:rPr>
          <w:bCs/>
        </w:rPr>
        <w:t xml:space="preserve">, </w:t>
      </w:r>
      <w:r w:rsidRPr="00F80749">
        <w:rPr>
          <w:b/>
          <w:bCs/>
        </w:rPr>
        <w:t>Ibba, M.</w:t>
      </w:r>
      <w:r>
        <w:rPr>
          <w:bCs/>
        </w:rPr>
        <w:t xml:space="preserve"> and</w:t>
      </w:r>
      <w:r w:rsidRPr="00F80749">
        <w:rPr>
          <w:bCs/>
        </w:rPr>
        <w:t xml:space="preserve"> Banerjee</w:t>
      </w:r>
      <w:r>
        <w:rPr>
          <w:bCs/>
        </w:rPr>
        <w:t>,</w:t>
      </w:r>
      <w:r w:rsidRPr="00F80749">
        <w:rPr>
          <w:bCs/>
        </w:rPr>
        <w:t xml:space="preserve"> R.</w:t>
      </w:r>
      <w:r>
        <w:rPr>
          <w:bCs/>
        </w:rPr>
        <w:t xml:space="preserve"> (2019) </w:t>
      </w:r>
      <w:r w:rsidRPr="00FC5683">
        <w:rPr>
          <w:bCs/>
        </w:rPr>
        <w:t>Biophysical characterization of Alpers encephalopathy associated mutants of human mitochondrial phenylalanyl-tRNA synthetase</w:t>
      </w:r>
      <w:r>
        <w:rPr>
          <w:bCs/>
        </w:rPr>
        <w:t xml:space="preserve">. </w:t>
      </w:r>
      <w:r>
        <w:rPr>
          <w:bCs/>
          <w:i/>
        </w:rPr>
        <w:t xml:space="preserve">IUBMB Life. </w:t>
      </w:r>
      <w:r w:rsidR="00AB4089" w:rsidRPr="00AB4089">
        <w:rPr>
          <w:b/>
          <w:bCs/>
        </w:rPr>
        <w:t>71</w:t>
      </w:r>
      <w:r w:rsidR="00AB4089">
        <w:rPr>
          <w:bCs/>
        </w:rPr>
        <w:t xml:space="preserve">, </w:t>
      </w:r>
      <w:r w:rsidR="00AB4089" w:rsidRPr="00AB4089">
        <w:rPr>
          <w:bCs/>
        </w:rPr>
        <w:t>1141-1149</w:t>
      </w:r>
      <w:r w:rsidRPr="00856020">
        <w:rPr>
          <w:bCs/>
        </w:rPr>
        <w:t>.</w:t>
      </w:r>
    </w:p>
    <w:p w14:paraId="04D23B66" w14:textId="77777777" w:rsidR="00856020" w:rsidRDefault="00856020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183.</w:t>
      </w:r>
      <w:r>
        <w:rPr>
          <w:bCs/>
        </w:rPr>
        <w:tab/>
      </w:r>
      <w:r w:rsidRPr="00856020">
        <w:rPr>
          <w:bCs/>
        </w:rPr>
        <w:t xml:space="preserve">Steiner, R.E., Kyle, A.M. and </w:t>
      </w:r>
      <w:r w:rsidRPr="00856020">
        <w:rPr>
          <w:b/>
          <w:bCs/>
        </w:rPr>
        <w:t>Ibba, M.</w:t>
      </w:r>
      <w:r w:rsidRPr="00856020">
        <w:rPr>
          <w:bCs/>
        </w:rPr>
        <w:t xml:space="preserve"> (2019) Oxidation of phenylalanyl-tRNA synthetase positively regulates translational quality control.  </w:t>
      </w:r>
      <w:r w:rsidRPr="00856020">
        <w:rPr>
          <w:bCs/>
          <w:i/>
        </w:rPr>
        <w:t>Proc. Natl. Acad. Sci. USA</w:t>
      </w:r>
      <w:r w:rsidRPr="00856020">
        <w:rPr>
          <w:bCs/>
        </w:rPr>
        <w:t>.</w:t>
      </w:r>
      <w:r w:rsidR="00367F05">
        <w:rPr>
          <w:bCs/>
        </w:rPr>
        <w:t xml:space="preserve"> </w:t>
      </w:r>
      <w:r w:rsidR="00367F05">
        <w:rPr>
          <w:b/>
          <w:bCs/>
        </w:rPr>
        <w:t>116</w:t>
      </w:r>
      <w:r w:rsidR="00367F05">
        <w:rPr>
          <w:bCs/>
        </w:rPr>
        <w:t>, 10058-10063</w:t>
      </w:r>
      <w:r w:rsidRPr="00856020">
        <w:rPr>
          <w:bCs/>
        </w:rPr>
        <w:t>.</w:t>
      </w:r>
    </w:p>
    <w:p w14:paraId="103D6D8F" w14:textId="77777777" w:rsidR="001A4215" w:rsidRPr="001A4215" w:rsidRDefault="001A4215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182.</w:t>
      </w:r>
      <w:r>
        <w:rPr>
          <w:bCs/>
        </w:rPr>
        <w:tab/>
        <w:t xml:space="preserve">Tollerson II, R., Witzky, A. and </w:t>
      </w:r>
      <w:r w:rsidRPr="009004B1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(2018) </w:t>
      </w:r>
      <w:r w:rsidRPr="001A4215">
        <w:rPr>
          <w:bCs/>
        </w:rPr>
        <w:t>Elongation factor P is required to maintain proteome homeostasis at high growth rate</w:t>
      </w:r>
      <w:r>
        <w:rPr>
          <w:bCs/>
        </w:rPr>
        <w:t xml:space="preserve">. </w:t>
      </w:r>
      <w:r w:rsidRPr="00AD5113">
        <w:rPr>
          <w:i/>
          <w:iCs/>
        </w:rPr>
        <w:t>Proc. Natl. Acad. Sci. USA</w:t>
      </w:r>
      <w:r>
        <w:rPr>
          <w:i/>
          <w:iCs/>
        </w:rPr>
        <w:t xml:space="preserve">. </w:t>
      </w:r>
      <w:r w:rsidR="00CB2FA3" w:rsidRPr="00EF5243">
        <w:rPr>
          <w:b/>
          <w:iCs/>
        </w:rPr>
        <w:t>115</w:t>
      </w:r>
      <w:r w:rsidR="00EF5243">
        <w:rPr>
          <w:iCs/>
        </w:rPr>
        <w:t xml:space="preserve">, </w:t>
      </w:r>
      <w:r w:rsidR="00CB2FA3" w:rsidRPr="00CB2FA3">
        <w:rPr>
          <w:iCs/>
        </w:rPr>
        <w:t>11072-11077</w:t>
      </w:r>
      <w:r>
        <w:rPr>
          <w:iCs/>
        </w:rPr>
        <w:t>.</w:t>
      </w:r>
    </w:p>
    <w:p w14:paraId="1FA0AE97" w14:textId="77777777" w:rsidR="009B18D4" w:rsidRPr="00F40F35" w:rsidRDefault="009B18D4" w:rsidP="009B18D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181.</w:t>
      </w:r>
      <w:r>
        <w:rPr>
          <w:bCs/>
        </w:rPr>
        <w:tab/>
      </w:r>
      <w:r w:rsidRPr="009B18D4">
        <w:rPr>
          <w:bCs/>
        </w:rPr>
        <w:t>Sahai</w:t>
      </w:r>
      <w:r>
        <w:rPr>
          <w:bCs/>
        </w:rPr>
        <w:t>, S.K.,</w:t>
      </w:r>
      <w:r w:rsidRPr="009B18D4">
        <w:rPr>
          <w:bCs/>
        </w:rPr>
        <w:t xml:space="preserve"> Steiner</w:t>
      </w:r>
      <w:r>
        <w:rPr>
          <w:bCs/>
        </w:rPr>
        <w:t xml:space="preserve">, R.E., </w:t>
      </w:r>
      <w:r w:rsidRPr="009B18D4">
        <w:rPr>
          <w:bCs/>
        </w:rPr>
        <w:t>Au</w:t>
      </w:r>
      <w:r>
        <w:rPr>
          <w:bCs/>
        </w:rPr>
        <w:t xml:space="preserve">, M.G., </w:t>
      </w:r>
      <w:r w:rsidRPr="009B18D4">
        <w:rPr>
          <w:bCs/>
        </w:rPr>
        <w:t>Graham</w:t>
      </w:r>
      <w:r>
        <w:rPr>
          <w:bCs/>
        </w:rPr>
        <w:t>, J.M.</w:t>
      </w:r>
      <w:r w:rsidRPr="009B18D4">
        <w:rPr>
          <w:bCs/>
        </w:rPr>
        <w:t xml:space="preserve">, </w:t>
      </w:r>
      <w:proofErr w:type="spellStart"/>
      <w:r w:rsidRPr="009B18D4">
        <w:rPr>
          <w:bCs/>
        </w:rPr>
        <w:t>Salamon</w:t>
      </w:r>
      <w:proofErr w:type="spellEnd"/>
      <w:r>
        <w:rPr>
          <w:bCs/>
        </w:rPr>
        <w:t>, N.</w:t>
      </w:r>
      <w:r w:rsidRPr="009B18D4">
        <w:rPr>
          <w:bCs/>
        </w:rPr>
        <w:t>,</w:t>
      </w:r>
      <w:r>
        <w:rPr>
          <w:bCs/>
        </w:rPr>
        <w:t xml:space="preserve"> </w:t>
      </w:r>
      <w:r w:rsidRPr="00D87F2D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>and</w:t>
      </w:r>
      <w:r w:rsidRPr="009B18D4">
        <w:rPr>
          <w:bCs/>
        </w:rPr>
        <w:t xml:space="preserve"> Pierson</w:t>
      </w:r>
      <w:r>
        <w:rPr>
          <w:bCs/>
        </w:rPr>
        <w:t>, T.M.</w:t>
      </w:r>
      <w:r w:rsidRPr="009B18D4">
        <w:rPr>
          <w:bCs/>
        </w:rPr>
        <w:t xml:space="preserve"> </w:t>
      </w:r>
      <w:r>
        <w:rPr>
          <w:bCs/>
        </w:rPr>
        <w:t xml:space="preserve">(2018) </w:t>
      </w:r>
      <w:r w:rsidRPr="009B18D4">
        <w:rPr>
          <w:bCs/>
        </w:rPr>
        <w:t>FARS2 mutations presenting with pure spastic paraplegia and lesions of the dentate nuclei</w:t>
      </w:r>
      <w:r w:rsidR="00F40F35">
        <w:rPr>
          <w:bCs/>
        </w:rPr>
        <w:t xml:space="preserve">. </w:t>
      </w:r>
      <w:r w:rsidR="00F40F35" w:rsidRPr="00F40F35">
        <w:rPr>
          <w:bCs/>
          <w:i/>
        </w:rPr>
        <w:t>Ann</w:t>
      </w:r>
      <w:r w:rsidR="00F40F35">
        <w:rPr>
          <w:bCs/>
          <w:i/>
        </w:rPr>
        <w:t>.</w:t>
      </w:r>
      <w:r w:rsidR="00F40F35" w:rsidRPr="00F40F35">
        <w:rPr>
          <w:bCs/>
          <w:i/>
        </w:rPr>
        <w:t xml:space="preserve"> Clin</w:t>
      </w:r>
      <w:r w:rsidR="00F40F35">
        <w:rPr>
          <w:bCs/>
          <w:i/>
        </w:rPr>
        <w:t>.</w:t>
      </w:r>
      <w:r w:rsidR="00F40F35" w:rsidRPr="00F40F35">
        <w:rPr>
          <w:bCs/>
          <w:i/>
        </w:rPr>
        <w:t xml:space="preserve"> Transl</w:t>
      </w:r>
      <w:r w:rsidR="00F40F35">
        <w:rPr>
          <w:bCs/>
          <w:i/>
        </w:rPr>
        <w:t>.</w:t>
      </w:r>
      <w:r w:rsidR="00F40F35" w:rsidRPr="00F40F35">
        <w:rPr>
          <w:bCs/>
          <w:i/>
        </w:rPr>
        <w:t xml:space="preserve"> Neurol</w:t>
      </w:r>
      <w:r w:rsidR="00F40F35">
        <w:rPr>
          <w:bCs/>
          <w:i/>
        </w:rPr>
        <w:t xml:space="preserve">. </w:t>
      </w:r>
      <w:r w:rsidR="00EF5243" w:rsidRPr="00EF5243">
        <w:rPr>
          <w:b/>
          <w:bCs/>
        </w:rPr>
        <w:t>5</w:t>
      </w:r>
      <w:r w:rsidR="00EF5243">
        <w:rPr>
          <w:bCs/>
        </w:rPr>
        <w:t xml:space="preserve">, </w:t>
      </w:r>
      <w:r w:rsidR="00EF5243" w:rsidRPr="00EF5243">
        <w:rPr>
          <w:bCs/>
        </w:rPr>
        <w:t>1128-1133</w:t>
      </w:r>
      <w:r w:rsidR="00F40F35">
        <w:rPr>
          <w:bCs/>
        </w:rPr>
        <w:t>.</w:t>
      </w:r>
    </w:p>
    <w:p w14:paraId="72568DB3" w14:textId="77777777" w:rsidR="00D87F2D" w:rsidRPr="00D87F2D" w:rsidRDefault="00D87F2D" w:rsidP="0042793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180.</w:t>
      </w:r>
      <w:r>
        <w:rPr>
          <w:bCs/>
        </w:rPr>
        <w:tab/>
      </w:r>
      <w:r w:rsidRPr="00D87F2D">
        <w:rPr>
          <w:bCs/>
        </w:rPr>
        <w:t>Rojas</w:t>
      </w:r>
      <w:r>
        <w:rPr>
          <w:bCs/>
        </w:rPr>
        <w:t>, J.,</w:t>
      </w:r>
      <w:r w:rsidRPr="00D87F2D">
        <w:rPr>
          <w:bCs/>
        </w:rPr>
        <w:t xml:space="preserve"> Castillo</w:t>
      </w:r>
      <w:r>
        <w:rPr>
          <w:bCs/>
        </w:rPr>
        <w:t>, G.,</w:t>
      </w:r>
      <w:r w:rsidRPr="00D87F2D">
        <w:rPr>
          <w:bCs/>
        </w:rPr>
        <w:t xml:space="preserve"> Leiva</w:t>
      </w:r>
      <w:r>
        <w:rPr>
          <w:bCs/>
        </w:rPr>
        <w:t>, L.E.,</w:t>
      </w:r>
      <w:r w:rsidRPr="00D87F2D">
        <w:rPr>
          <w:bCs/>
        </w:rPr>
        <w:t xml:space="preserve"> Elgamal</w:t>
      </w:r>
      <w:r>
        <w:rPr>
          <w:bCs/>
        </w:rPr>
        <w:t>, S.,</w:t>
      </w:r>
      <w:r w:rsidRPr="00D87F2D">
        <w:rPr>
          <w:bCs/>
        </w:rPr>
        <w:t xml:space="preserve"> Orellana</w:t>
      </w:r>
      <w:r>
        <w:rPr>
          <w:bCs/>
        </w:rPr>
        <w:t>, O.,</w:t>
      </w:r>
      <w:r w:rsidRPr="00D87F2D">
        <w:rPr>
          <w:bCs/>
        </w:rPr>
        <w:t xml:space="preserve"> </w:t>
      </w:r>
      <w:r w:rsidRPr="00D87F2D">
        <w:rPr>
          <w:b/>
          <w:bCs/>
        </w:rPr>
        <w:t>Ibba, M.</w:t>
      </w:r>
      <w:r>
        <w:rPr>
          <w:bCs/>
        </w:rPr>
        <w:t xml:space="preserve"> and Katz, A. (2018) </w:t>
      </w:r>
      <w:r w:rsidRPr="00D87F2D">
        <w:rPr>
          <w:bCs/>
        </w:rPr>
        <w:t>Codon usage revisited: Lack of correlation between codon usage and the number of tRNA genes in enterobacteria.</w:t>
      </w:r>
      <w:r>
        <w:rPr>
          <w:bCs/>
        </w:rPr>
        <w:t xml:space="preserve">  </w:t>
      </w:r>
      <w:proofErr w:type="spellStart"/>
      <w:r>
        <w:rPr>
          <w:bCs/>
          <w:i/>
        </w:rPr>
        <w:t>Bioch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Biophys</w:t>
      </w:r>
      <w:proofErr w:type="spellEnd"/>
      <w:r>
        <w:rPr>
          <w:bCs/>
          <w:i/>
        </w:rPr>
        <w:t xml:space="preserve">. Res. Comm. </w:t>
      </w:r>
      <w:r w:rsidR="00200147" w:rsidRPr="00200147">
        <w:rPr>
          <w:b/>
          <w:bCs/>
        </w:rPr>
        <w:t>502</w:t>
      </w:r>
      <w:r w:rsidR="00200147">
        <w:rPr>
          <w:bCs/>
        </w:rPr>
        <w:t xml:space="preserve">, </w:t>
      </w:r>
      <w:r w:rsidR="00200147" w:rsidRPr="00200147">
        <w:rPr>
          <w:bCs/>
        </w:rPr>
        <w:t>450-455</w:t>
      </w:r>
      <w:r w:rsidR="00200147">
        <w:rPr>
          <w:bCs/>
        </w:rPr>
        <w:t>.</w:t>
      </w:r>
    </w:p>
    <w:p w14:paraId="7D870ABA" w14:textId="77777777" w:rsidR="00F80749" w:rsidRPr="00F80749" w:rsidRDefault="00F80749" w:rsidP="0042793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179.</w:t>
      </w:r>
      <w:r>
        <w:rPr>
          <w:bCs/>
        </w:rPr>
        <w:tab/>
      </w:r>
      <w:r w:rsidRPr="00F80749">
        <w:rPr>
          <w:bCs/>
        </w:rPr>
        <w:t>Chakraborty</w:t>
      </w:r>
      <w:r>
        <w:rPr>
          <w:bCs/>
        </w:rPr>
        <w:t>,</w:t>
      </w:r>
      <w:r w:rsidRPr="00F80749">
        <w:rPr>
          <w:bCs/>
        </w:rPr>
        <w:t xml:space="preserve"> S</w:t>
      </w:r>
      <w:r>
        <w:rPr>
          <w:bCs/>
        </w:rPr>
        <w:t>.</w:t>
      </w:r>
      <w:r w:rsidRPr="00F80749">
        <w:rPr>
          <w:bCs/>
        </w:rPr>
        <w:t>, Ganguli</w:t>
      </w:r>
      <w:r>
        <w:rPr>
          <w:bCs/>
        </w:rPr>
        <w:t>,</w:t>
      </w:r>
      <w:r w:rsidRPr="00F80749">
        <w:rPr>
          <w:bCs/>
        </w:rPr>
        <w:t xml:space="preserve"> S</w:t>
      </w:r>
      <w:r>
        <w:rPr>
          <w:bCs/>
        </w:rPr>
        <w:t>.</w:t>
      </w:r>
      <w:r w:rsidRPr="00F80749">
        <w:rPr>
          <w:bCs/>
        </w:rPr>
        <w:t>, Chowdhury</w:t>
      </w:r>
      <w:r>
        <w:rPr>
          <w:bCs/>
        </w:rPr>
        <w:t>,</w:t>
      </w:r>
      <w:r w:rsidRPr="00F80749">
        <w:rPr>
          <w:bCs/>
        </w:rPr>
        <w:t xml:space="preserve"> A</w:t>
      </w:r>
      <w:r>
        <w:rPr>
          <w:bCs/>
        </w:rPr>
        <w:t>.</w:t>
      </w:r>
      <w:r w:rsidRPr="00F80749">
        <w:rPr>
          <w:bCs/>
        </w:rPr>
        <w:t xml:space="preserve">, </w:t>
      </w:r>
      <w:r w:rsidRPr="00F80749">
        <w:rPr>
          <w:b/>
          <w:bCs/>
        </w:rPr>
        <w:t>Ibba, M.</w:t>
      </w:r>
      <w:r>
        <w:rPr>
          <w:bCs/>
        </w:rPr>
        <w:t xml:space="preserve"> and</w:t>
      </w:r>
      <w:r w:rsidRPr="00F80749">
        <w:rPr>
          <w:bCs/>
        </w:rPr>
        <w:t xml:space="preserve"> Banerjee</w:t>
      </w:r>
      <w:r>
        <w:rPr>
          <w:bCs/>
        </w:rPr>
        <w:t>,</w:t>
      </w:r>
      <w:r w:rsidRPr="00F80749">
        <w:rPr>
          <w:bCs/>
        </w:rPr>
        <w:t xml:space="preserve"> R.</w:t>
      </w:r>
      <w:r>
        <w:rPr>
          <w:bCs/>
        </w:rPr>
        <w:t xml:space="preserve"> (2018) </w:t>
      </w:r>
      <w:r w:rsidRPr="00F80749">
        <w:rPr>
          <w:bCs/>
        </w:rPr>
        <w:t>Reversible inactivation of yeast mitochondrial phenylalanyl-tRNA synthetase under oxidative stress.</w:t>
      </w:r>
      <w:r>
        <w:rPr>
          <w:bCs/>
        </w:rPr>
        <w:t xml:space="preserve"> </w:t>
      </w:r>
      <w:proofErr w:type="spellStart"/>
      <w:r w:rsidRPr="00F80749">
        <w:rPr>
          <w:bCs/>
          <w:i/>
        </w:rPr>
        <w:t>Biochim</w:t>
      </w:r>
      <w:proofErr w:type="spellEnd"/>
      <w:r w:rsidRPr="00F80749">
        <w:rPr>
          <w:bCs/>
          <w:i/>
        </w:rPr>
        <w:t xml:space="preserve"> </w:t>
      </w:r>
      <w:proofErr w:type="spellStart"/>
      <w:r w:rsidRPr="00F80749">
        <w:rPr>
          <w:bCs/>
          <w:i/>
        </w:rPr>
        <w:t>Biophys</w:t>
      </w:r>
      <w:proofErr w:type="spellEnd"/>
      <w:r w:rsidRPr="00F80749">
        <w:rPr>
          <w:bCs/>
          <w:i/>
        </w:rPr>
        <w:t xml:space="preserve"> Acta</w:t>
      </w:r>
      <w:r>
        <w:rPr>
          <w:bCs/>
        </w:rPr>
        <w:t xml:space="preserve">. </w:t>
      </w:r>
      <w:r w:rsidR="00200147">
        <w:rPr>
          <w:b/>
          <w:bCs/>
        </w:rPr>
        <w:t>1862</w:t>
      </w:r>
      <w:r w:rsidR="00200147">
        <w:rPr>
          <w:bCs/>
        </w:rPr>
        <w:t>, 1801-1809</w:t>
      </w:r>
      <w:r>
        <w:rPr>
          <w:bCs/>
        </w:rPr>
        <w:t>.</w:t>
      </w:r>
    </w:p>
    <w:p w14:paraId="40B387C4" w14:textId="77777777" w:rsidR="00F2468C" w:rsidRPr="00F2468C" w:rsidRDefault="00F2468C" w:rsidP="0042793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178. </w:t>
      </w:r>
      <w:r>
        <w:rPr>
          <w:bCs/>
        </w:rPr>
        <w:tab/>
        <w:t xml:space="preserve">Steiner, R.E. and </w:t>
      </w:r>
      <w:r w:rsidRPr="00427932">
        <w:rPr>
          <w:b/>
          <w:bCs/>
        </w:rPr>
        <w:t>Ibba, M.</w:t>
      </w:r>
      <w:r>
        <w:rPr>
          <w:bCs/>
        </w:rPr>
        <w:t xml:space="preserve"> (2018) Bridging the gap between tRNA modifications and the respiratory c</w:t>
      </w:r>
      <w:r w:rsidRPr="00F2468C">
        <w:rPr>
          <w:bCs/>
        </w:rPr>
        <w:t>hain</w:t>
      </w:r>
      <w:r>
        <w:rPr>
          <w:bCs/>
        </w:rPr>
        <w:t xml:space="preserve">. </w:t>
      </w:r>
      <w:r>
        <w:rPr>
          <w:bCs/>
          <w:i/>
        </w:rPr>
        <w:t xml:space="preserve">Biochemistry </w:t>
      </w:r>
      <w:r w:rsidR="00200147">
        <w:rPr>
          <w:b/>
          <w:bCs/>
        </w:rPr>
        <w:t>57</w:t>
      </w:r>
      <w:r w:rsidR="00200147">
        <w:rPr>
          <w:bCs/>
        </w:rPr>
        <w:t>, 2565-2566</w:t>
      </w:r>
      <w:r>
        <w:rPr>
          <w:bCs/>
        </w:rPr>
        <w:t>.</w:t>
      </w:r>
    </w:p>
    <w:p w14:paraId="426C5055" w14:textId="77777777" w:rsidR="0039097E" w:rsidRPr="00E8014D" w:rsidRDefault="0039097E" w:rsidP="0042793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177. </w:t>
      </w:r>
      <w:r w:rsidR="0091760D">
        <w:rPr>
          <w:bCs/>
        </w:rPr>
        <w:tab/>
      </w:r>
      <w:r w:rsidR="001F2674" w:rsidRPr="00B65718">
        <w:rPr>
          <w:bCs/>
        </w:rPr>
        <w:t>Witzky</w:t>
      </w:r>
      <w:r w:rsidR="001F2674">
        <w:rPr>
          <w:bCs/>
        </w:rPr>
        <w:t>,</w:t>
      </w:r>
      <w:r w:rsidR="001F2674" w:rsidRPr="00B65718">
        <w:rPr>
          <w:bCs/>
        </w:rPr>
        <w:t xml:space="preserve"> A</w:t>
      </w:r>
      <w:r w:rsidR="001F2674">
        <w:rPr>
          <w:bCs/>
        </w:rPr>
        <w:t>.</w:t>
      </w:r>
      <w:r w:rsidR="001F2674" w:rsidRPr="00B65718">
        <w:rPr>
          <w:bCs/>
        </w:rPr>
        <w:t>, Hummels</w:t>
      </w:r>
      <w:r w:rsidR="001F2674">
        <w:rPr>
          <w:bCs/>
        </w:rPr>
        <w:t>,</w:t>
      </w:r>
      <w:r w:rsidR="001F2674" w:rsidRPr="00B65718">
        <w:rPr>
          <w:bCs/>
        </w:rPr>
        <w:t xml:space="preserve"> K</w:t>
      </w:r>
      <w:r w:rsidR="001F2674">
        <w:rPr>
          <w:bCs/>
        </w:rPr>
        <w:t>.</w:t>
      </w:r>
      <w:r w:rsidR="001F2674" w:rsidRPr="00B65718">
        <w:rPr>
          <w:bCs/>
        </w:rPr>
        <w:t>R</w:t>
      </w:r>
      <w:r w:rsidR="001F2674">
        <w:rPr>
          <w:bCs/>
        </w:rPr>
        <w:t>.</w:t>
      </w:r>
      <w:r w:rsidR="001F2674" w:rsidRPr="00B65718">
        <w:rPr>
          <w:bCs/>
        </w:rPr>
        <w:t xml:space="preserve">, </w:t>
      </w:r>
      <w:r w:rsidR="001F2674">
        <w:rPr>
          <w:bCs/>
        </w:rPr>
        <w:t>Tollerson, R.</w:t>
      </w:r>
      <w:r w:rsidR="001F2674" w:rsidRPr="00B65718">
        <w:rPr>
          <w:bCs/>
        </w:rPr>
        <w:t>,</w:t>
      </w:r>
      <w:r w:rsidR="001F2674">
        <w:rPr>
          <w:bCs/>
        </w:rPr>
        <w:t xml:space="preserve"> </w:t>
      </w:r>
      <w:proofErr w:type="spellStart"/>
      <w:r w:rsidR="001F2674" w:rsidRPr="00B65718">
        <w:rPr>
          <w:bCs/>
        </w:rPr>
        <w:t>Rajkovic</w:t>
      </w:r>
      <w:proofErr w:type="spellEnd"/>
      <w:r w:rsidR="001F2674">
        <w:rPr>
          <w:bCs/>
        </w:rPr>
        <w:t>,</w:t>
      </w:r>
      <w:r w:rsidR="001F2674" w:rsidRPr="00B65718">
        <w:rPr>
          <w:bCs/>
        </w:rPr>
        <w:t xml:space="preserve"> A</w:t>
      </w:r>
      <w:r w:rsidR="001F2674">
        <w:rPr>
          <w:bCs/>
        </w:rPr>
        <w:t>.</w:t>
      </w:r>
      <w:r w:rsidR="001F2674" w:rsidRPr="00B65718">
        <w:rPr>
          <w:bCs/>
        </w:rPr>
        <w:t xml:space="preserve">, </w:t>
      </w:r>
      <w:r w:rsidR="001F2674">
        <w:rPr>
          <w:bCs/>
        </w:rPr>
        <w:t xml:space="preserve">Jones, L.A., </w:t>
      </w:r>
      <w:r w:rsidR="001F2674" w:rsidRPr="00B65718">
        <w:rPr>
          <w:bCs/>
        </w:rPr>
        <w:t>Kearns</w:t>
      </w:r>
      <w:r w:rsidR="001F2674">
        <w:rPr>
          <w:bCs/>
        </w:rPr>
        <w:t>,</w:t>
      </w:r>
      <w:r w:rsidR="001F2674" w:rsidRPr="00B65718">
        <w:rPr>
          <w:bCs/>
        </w:rPr>
        <w:t xml:space="preserve"> D</w:t>
      </w:r>
      <w:r w:rsidR="001F2674">
        <w:rPr>
          <w:bCs/>
        </w:rPr>
        <w:t>.</w:t>
      </w:r>
      <w:r w:rsidR="001F2674" w:rsidRPr="00B65718">
        <w:rPr>
          <w:bCs/>
        </w:rPr>
        <w:t>B</w:t>
      </w:r>
      <w:r w:rsidR="001F2674">
        <w:rPr>
          <w:bCs/>
        </w:rPr>
        <w:t xml:space="preserve">. and </w:t>
      </w:r>
      <w:r w:rsidR="001F2674" w:rsidRPr="00B65718">
        <w:rPr>
          <w:b/>
          <w:bCs/>
        </w:rPr>
        <w:t>Ibba M</w:t>
      </w:r>
      <w:r w:rsidR="001F2674">
        <w:rPr>
          <w:b/>
          <w:bCs/>
        </w:rPr>
        <w:t>.</w:t>
      </w:r>
      <w:r w:rsidR="001F2674" w:rsidRPr="009E3CE2">
        <w:rPr>
          <w:bCs/>
        </w:rPr>
        <w:t xml:space="preserve"> </w:t>
      </w:r>
      <w:r w:rsidR="001F2674">
        <w:rPr>
          <w:bCs/>
        </w:rPr>
        <w:t xml:space="preserve">(2018) </w:t>
      </w:r>
      <w:r w:rsidR="001F2674" w:rsidRPr="001F2674">
        <w:rPr>
          <w:bCs/>
        </w:rPr>
        <w:t xml:space="preserve">EF-P post-translational modification has variable impact on polyproline translation in </w:t>
      </w:r>
      <w:r w:rsidR="001F2674" w:rsidRPr="001F2674">
        <w:rPr>
          <w:bCs/>
          <w:i/>
        </w:rPr>
        <w:t>Bacillus subtilis</w:t>
      </w:r>
      <w:r w:rsidR="001F2674">
        <w:rPr>
          <w:bCs/>
          <w:i/>
        </w:rPr>
        <w:t>. mBio</w:t>
      </w:r>
      <w:r w:rsidR="00E8014D">
        <w:rPr>
          <w:bCs/>
        </w:rPr>
        <w:t xml:space="preserve"> </w:t>
      </w:r>
      <w:r w:rsidR="00E8014D">
        <w:rPr>
          <w:b/>
          <w:bCs/>
        </w:rPr>
        <w:t>9</w:t>
      </w:r>
      <w:r w:rsidR="00E8014D">
        <w:rPr>
          <w:bCs/>
        </w:rPr>
        <w:t>,</w:t>
      </w:r>
      <w:r w:rsidR="0042076D">
        <w:rPr>
          <w:bCs/>
        </w:rPr>
        <w:t xml:space="preserve"> </w:t>
      </w:r>
      <w:r w:rsidR="00E8014D">
        <w:rPr>
          <w:bCs/>
        </w:rPr>
        <w:t>e00306-18.</w:t>
      </w:r>
    </w:p>
    <w:p w14:paraId="50529675" w14:textId="77777777" w:rsidR="00427932" w:rsidRDefault="00427932" w:rsidP="0042793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176. </w:t>
      </w:r>
      <w:r>
        <w:rPr>
          <w:bCs/>
        </w:rPr>
        <w:tab/>
      </w:r>
      <w:r w:rsidRPr="00427932">
        <w:rPr>
          <w:bCs/>
        </w:rPr>
        <w:t>Kelly</w:t>
      </w:r>
      <w:r>
        <w:rPr>
          <w:bCs/>
        </w:rPr>
        <w:t>,</w:t>
      </w:r>
      <w:r w:rsidRPr="00427932">
        <w:rPr>
          <w:bCs/>
        </w:rPr>
        <w:t xml:space="preserve"> P</w:t>
      </w:r>
      <w:r>
        <w:rPr>
          <w:bCs/>
        </w:rPr>
        <w:t>. and</w:t>
      </w:r>
      <w:r w:rsidRPr="00427932">
        <w:rPr>
          <w:bCs/>
        </w:rPr>
        <w:t xml:space="preserve"> </w:t>
      </w:r>
      <w:r w:rsidRPr="00427932">
        <w:rPr>
          <w:b/>
          <w:bCs/>
        </w:rPr>
        <w:t>Ibba, M.</w:t>
      </w:r>
      <w:r w:rsidR="00AE4F5B">
        <w:rPr>
          <w:bCs/>
        </w:rPr>
        <w:t xml:space="preserve"> (2018</w:t>
      </w:r>
      <w:r>
        <w:rPr>
          <w:bCs/>
        </w:rPr>
        <w:t xml:space="preserve">) </w:t>
      </w:r>
      <w:r w:rsidR="007A36F6">
        <w:rPr>
          <w:bCs/>
        </w:rPr>
        <w:t>Amin</w:t>
      </w:r>
      <w:r w:rsidR="00C949EA">
        <w:rPr>
          <w:bCs/>
        </w:rPr>
        <w:t>oacyl-tRNA q</w:t>
      </w:r>
      <w:r w:rsidR="007A36F6">
        <w:rPr>
          <w:bCs/>
        </w:rPr>
        <w:t>uality control provides a speedy solution to discriminate right from w</w:t>
      </w:r>
      <w:r w:rsidRPr="00427932">
        <w:rPr>
          <w:bCs/>
        </w:rPr>
        <w:t>rong.</w:t>
      </w:r>
      <w:r>
        <w:rPr>
          <w:bCs/>
        </w:rPr>
        <w:t xml:space="preserve"> </w:t>
      </w:r>
      <w:r w:rsidRPr="00427932">
        <w:rPr>
          <w:bCs/>
          <w:i/>
        </w:rPr>
        <w:t>J. Mol. Biol.</w:t>
      </w:r>
      <w:r w:rsidRPr="00427932">
        <w:rPr>
          <w:bCs/>
        </w:rPr>
        <w:t xml:space="preserve"> </w:t>
      </w:r>
      <w:r w:rsidRPr="00427932">
        <w:rPr>
          <w:b/>
          <w:bCs/>
        </w:rPr>
        <w:t>430</w:t>
      </w:r>
      <w:r>
        <w:rPr>
          <w:bCs/>
        </w:rPr>
        <w:t xml:space="preserve">, </w:t>
      </w:r>
      <w:r w:rsidRPr="00427932">
        <w:rPr>
          <w:bCs/>
        </w:rPr>
        <w:t>17-19.</w:t>
      </w:r>
    </w:p>
    <w:p w14:paraId="0B62EE95" w14:textId="77777777" w:rsidR="00AB0C53" w:rsidRPr="00200147" w:rsidRDefault="00AB0C53" w:rsidP="003A57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175.</w:t>
      </w:r>
      <w:r>
        <w:rPr>
          <w:bCs/>
        </w:rPr>
        <w:tab/>
      </w:r>
      <w:r w:rsidR="009004B1" w:rsidRPr="009004B1">
        <w:rPr>
          <w:bCs/>
        </w:rPr>
        <w:t>Mohler,</w:t>
      </w:r>
      <w:r w:rsidR="009004B1">
        <w:rPr>
          <w:bCs/>
        </w:rPr>
        <w:t xml:space="preserve"> K.,</w:t>
      </w:r>
      <w:r w:rsidR="009004B1" w:rsidRPr="009004B1">
        <w:rPr>
          <w:bCs/>
        </w:rPr>
        <w:t xml:space="preserve"> Mann,</w:t>
      </w:r>
      <w:r w:rsidR="009004B1">
        <w:rPr>
          <w:bCs/>
        </w:rPr>
        <w:t xml:space="preserve"> R.,</w:t>
      </w:r>
      <w:r w:rsidR="009004B1" w:rsidRPr="009004B1">
        <w:rPr>
          <w:bCs/>
        </w:rPr>
        <w:t xml:space="preserve"> Kyle,</w:t>
      </w:r>
      <w:r w:rsidR="009004B1">
        <w:rPr>
          <w:bCs/>
        </w:rPr>
        <w:t xml:space="preserve"> A.,</w:t>
      </w:r>
      <w:r w:rsidR="009004B1" w:rsidRPr="009004B1">
        <w:rPr>
          <w:bCs/>
        </w:rPr>
        <w:t xml:space="preserve"> Reynolds,</w:t>
      </w:r>
      <w:r w:rsidR="009004B1">
        <w:rPr>
          <w:bCs/>
        </w:rPr>
        <w:t xml:space="preserve"> N. and </w:t>
      </w:r>
      <w:r w:rsidR="009004B1" w:rsidRPr="009004B1">
        <w:rPr>
          <w:b/>
          <w:bCs/>
        </w:rPr>
        <w:t>Ibba, M.</w:t>
      </w:r>
      <w:r w:rsidR="00F2468C">
        <w:rPr>
          <w:bCs/>
        </w:rPr>
        <w:t xml:space="preserve"> (2018</w:t>
      </w:r>
      <w:r w:rsidR="009004B1">
        <w:rPr>
          <w:bCs/>
        </w:rPr>
        <w:t>)</w:t>
      </w:r>
      <w:r w:rsidR="00E8014D">
        <w:rPr>
          <w:bCs/>
        </w:rPr>
        <w:t xml:space="preserve"> Aminoacyl-tRNA quality control is required for efficient a</w:t>
      </w:r>
      <w:r w:rsidR="009004B1" w:rsidRPr="009004B1">
        <w:rPr>
          <w:bCs/>
        </w:rPr>
        <w:t>ctivation of the TO</w:t>
      </w:r>
      <w:r w:rsidR="00E8014D">
        <w:rPr>
          <w:bCs/>
        </w:rPr>
        <w:t>R pathway r</w:t>
      </w:r>
      <w:r w:rsidR="009004B1">
        <w:rPr>
          <w:bCs/>
        </w:rPr>
        <w:t xml:space="preserve">egulator Gln3p.  </w:t>
      </w:r>
      <w:r w:rsidR="004F6FEA">
        <w:rPr>
          <w:bCs/>
          <w:i/>
        </w:rPr>
        <w:t>RNA Biol</w:t>
      </w:r>
      <w:r w:rsidR="009004B1">
        <w:rPr>
          <w:bCs/>
        </w:rPr>
        <w:t>.</w:t>
      </w:r>
      <w:r w:rsidR="004F6FEA">
        <w:rPr>
          <w:bCs/>
        </w:rPr>
        <w:t xml:space="preserve"> </w:t>
      </w:r>
      <w:r w:rsidR="00200147">
        <w:rPr>
          <w:b/>
          <w:bCs/>
        </w:rPr>
        <w:t>15</w:t>
      </w:r>
      <w:r w:rsidR="00200147">
        <w:rPr>
          <w:bCs/>
        </w:rPr>
        <w:t>, 594-603.</w:t>
      </w:r>
    </w:p>
    <w:p w14:paraId="6D678911" w14:textId="77777777" w:rsidR="00F00D23" w:rsidRPr="00427932" w:rsidRDefault="00F00D23" w:rsidP="003A57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174</w:t>
      </w:r>
      <w:r w:rsidR="00BE71DD">
        <w:rPr>
          <w:bCs/>
        </w:rPr>
        <w:t>.</w:t>
      </w:r>
      <w:r w:rsidR="00BE71DD">
        <w:rPr>
          <w:bCs/>
        </w:rPr>
        <w:tab/>
      </w:r>
      <w:r w:rsidR="009E3CE2" w:rsidRPr="00B65718">
        <w:rPr>
          <w:bCs/>
        </w:rPr>
        <w:t>Hummels</w:t>
      </w:r>
      <w:r w:rsidR="009E3CE2">
        <w:rPr>
          <w:bCs/>
        </w:rPr>
        <w:t>,</w:t>
      </w:r>
      <w:r w:rsidR="009E3CE2" w:rsidRPr="00B65718">
        <w:rPr>
          <w:bCs/>
        </w:rPr>
        <w:t xml:space="preserve"> K</w:t>
      </w:r>
      <w:r w:rsidR="009E3CE2">
        <w:rPr>
          <w:bCs/>
        </w:rPr>
        <w:t>.</w:t>
      </w:r>
      <w:r w:rsidR="009E3CE2" w:rsidRPr="00B65718">
        <w:rPr>
          <w:bCs/>
        </w:rPr>
        <w:t>R</w:t>
      </w:r>
      <w:r w:rsidR="009E3CE2">
        <w:rPr>
          <w:bCs/>
        </w:rPr>
        <w:t>.</w:t>
      </w:r>
      <w:r w:rsidR="009E3CE2" w:rsidRPr="00B65718">
        <w:rPr>
          <w:bCs/>
        </w:rPr>
        <w:t>, Witzky</w:t>
      </w:r>
      <w:r w:rsidR="009E3CE2">
        <w:rPr>
          <w:bCs/>
        </w:rPr>
        <w:t>,</w:t>
      </w:r>
      <w:r w:rsidR="009E3CE2" w:rsidRPr="00B65718">
        <w:rPr>
          <w:bCs/>
        </w:rPr>
        <w:t xml:space="preserve"> A</w:t>
      </w:r>
      <w:r w:rsidR="009E3CE2">
        <w:rPr>
          <w:bCs/>
        </w:rPr>
        <w:t>.</w:t>
      </w:r>
      <w:r w:rsidR="009E3CE2" w:rsidRPr="00B65718">
        <w:rPr>
          <w:bCs/>
        </w:rPr>
        <w:t xml:space="preserve">, </w:t>
      </w:r>
      <w:proofErr w:type="spellStart"/>
      <w:r w:rsidR="009E3CE2" w:rsidRPr="00B65718">
        <w:rPr>
          <w:bCs/>
        </w:rPr>
        <w:t>Rajkovic</w:t>
      </w:r>
      <w:proofErr w:type="spellEnd"/>
      <w:r w:rsidR="009E3CE2">
        <w:rPr>
          <w:bCs/>
        </w:rPr>
        <w:t>,</w:t>
      </w:r>
      <w:r w:rsidR="009E3CE2" w:rsidRPr="00B65718">
        <w:rPr>
          <w:bCs/>
        </w:rPr>
        <w:t xml:space="preserve"> A</w:t>
      </w:r>
      <w:r w:rsidR="009E3CE2">
        <w:rPr>
          <w:bCs/>
        </w:rPr>
        <w:t>.</w:t>
      </w:r>
      <w:r w:rsidR="009E3CE2" w:rsidRPr="00B65718">
        <w:rPr>
          <w:bCs/>
        </w:rPr>
        <w:t xml:space="preserve">, </w:t>
      </w:r>
      <w:r w:rsidR="009E3CE2">
        <w:rPr>
          <w:bCs/>
        </w:rPr>
        <w:t>Tollerson, R.</w:t>
      </w:r>
      <w:r w:rsidR="009E3CE2" w:rsidRPr="00B65718">
        <w:rPr>
          <w:bCs/>
        </w:rPr>
        <w:t xml:space="preserve">, </w:t>
      </w:r>
      <w:r w:rsidR="009E3CE2">
        <w:rPr>
          <w:bCs/>
        </w:rPr>
        <w:t xml:space="preserve">Jones, L.A., </w:t>
      </w:r>
      <w:r w:rsidR="009E3CE2" w:rsidRPr="00B65718">
        <w:rPr>
          <w:b/>
          <w:bCs/>
        </w:rPr>
        <w:t xml:space="preserve">Ibba </w:t>
      </w:r>
      <w:proofErr w:type="gramStart"/>
      <w:r w:rsidR="009E3CE2" w:rsidRPr="00B65718">
        <w:rPr>
          <w:b/>
          <w:bCs/>
        </w:rPr>
        <w:t>M</w:t>
      </w:r>
      <w:r w:rsidR="009E3CE2">
        <w:rPr>
          <w:b/>
          <w:bCs/>
        </w:rPr>
        <w:t>.</w:t>
      </w:r>
      <w:proofErr w:type="gramEnd"/>
      <w:r w:rsidR="009E3CE2" w:rsidRPr="009E3CE2">
        <w:rPr>
          <w:bCs/>
        </w:rPr>
        <w:t xml:space="preserve"> </w:t>
      </w:r>
      <w:r w:rsidR="009E3CE2">
        <w:rPr>
          <w:bCs/>
        </w:rPr>
        <w:t xml:space="preserve">and </w:t>
      </w:r>
      <w:r w:rsidR="009E3CE2" w:rsidRPr="00B65718">
        <w:rPr>
          <w:bCs/>
        </w:rPr>
        <w:t>Kearns</w:t>
      </w:r>
      <w:r w:rsidR="009E3CE2">
        <w:rPr>
          <w:bCs/>
        </w:rPr>
        <w:t>,</w:t>
      </w:r>
      <w:r w:rsidR="009E3CE2" w:rsidRPr="00B65718">
        <w:rPr>
          <w:bCs/>
        </w:rPr>
        <w:t xml:space="preserve"> D</w:t>
      </w:r>
      <w:r w:rsidR="009E3CE2">
        <w:rPr>
          <w:bCs/>
        </w:rPr>
        <w:t>.</w:t>
      </w:r>
      <w:r w:rsidR="009E3CE2" w:rsidRPr="00B65718">
        <w:rPr>
          <w:bCs/>
        </w:rPr>
        <w:t>B</w:t>
      </w:r>
      <w:r w:rsidR="009E3CE2">
        <w:rPr>
          <w:bCs/>
        </w:rPr>
        <w:t>. (2017)</w:t>
      </w:r>
      <w:r w:rsidR="009E3CE2" w:rsidRPr="009E3CE2">
        <w:rPr>
          <w:bCs/>
        </w:rPr>
        <w:t xml:space="preserve"> Carbonyl reduction by </w:t>
      </w:r>
      <w:proofErr w:type="spellStart"/>
      <w:r w:rsidR="009E3CE2" w:rsidRPr="009E3CE2">
        <w:rPr>
          <w:bCs/>
        </w:rPr>
        <w:t>YmfI</w:t>
      </w:r>
      <w:proofErr w:type="spellEnd"/>
      <w:r w:rsidR="009E3CE2" w:rsidRPr="009E3CE2">
        <w:rPr>
          <w:bCs/>
        </w:rPr>
        <w:t xml:space="preserve"> completes the modification of EF-P in </w:t>
      </w:r>
      <w:r w:rsidR="009E3CE2" w:rsidRPr="00D01985">
        <w:rPr>
          <w:bCs/>
          <w:i/>
        </w:rPr>
        <w:t>B</w:t>
      </w:r>
      <w:r w:rsidR="00D01985">
        <w:rPr>
          <w:bCs/>
          <w:i/>
        </w:rPr>
        <w:t>acillus</w:t>
      </w:r>
      <w:r w:rsidR="009E3CE2" w:rsidRPr="00D01985">
        <w:rPr>
          <w:bCs/>
          <w:i/>
        </w:rPr>
        <w:t xml:space="preserve"> subtilis</w:t>
      </w:r>
      <w:r w:rsidR="009E3CE2">
        <w:rPr>
          <w:bCs/>
        </w:rPr>
        <w:t xml:space="preserve"> to </w:t>
      </w:r>
      <w:r w:rsidR="009E3CE2" w:rsidRPr="009E3CE2">
        <w:rPr>
          <w:bCs/>
        </w:rPr>
        <w:t>prevent accumulation of an inhibitory modification state</w:t>
      </w:r>
      <w:r w:rsidR="009E3CE2">
        <w:rPr>
          <w:bCs/>
        </w:rPr>
        <w:t xml:space="preserve">.  </w:t>
      </w:r>
      <w:r w:rsidR="00C006DE">
        <w:rPr>
          <w:bCs/>
          <w:i/>
        </w:rPr>
        <w:t xml:space="preserve">Mol. </w:t>
      </w:r>
      <w:proofErr w:type="spellStart"/>
      <w:r w:rsidR="00C006DE">
        <w:rPr>
          <w:bCs/>
          <w:i/>
        </w:rPr>
        <w:t>Microbiol</w:t>
      </w:r>
      <w:proofErr w:type="spellEnd"/>
      <w:r w:rsidR="00C006DE">
        <w:rPr>
          <w:bCs/>
          <w:i/>
        </w:rPr>
        <w:t xml:space="preserve">. </w:t>
      </w:r>
      <w:r w:rsidR="00427932">
        <w:rPr>
          <w:b/>
          <w:bCs/>
        </w:rPr>
        <w:t>106</w:t>
      </w:r>
      <w:r w:rsidR="00427932">
        <w:rPr>
          <w:bCs/>
        </w:rPr>
        <w:t>, 236-251.</w:t>
      </w:r>
    </w:p>
    <w:p w14:paraId="38024132" w14:textId="77777777" w:rsidR="00F00D23" w:rsidRPr="00F00D23" w:rsidRDefault="00F00D23" w:rsidP="003A57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173.</w:t>
      </w:r>
      <w:r>
        <w:rPr>
          <w:bCs/>
        </w:rPr>
        <w:tab/>
        <w:t xml:space="preserve">Tollerson, R., Witzky, A. and </w:t>
      </w:r>
      <w:r>
        <w:rPr>
          <w:b/>
          <w:bCs/>
        </w:rPr>
        <w:t xml:space="preserve">Ibba, M. </w:t>
      </w:r>
      <w:r>
        <w:rPr>
          <w:bCs/>
        </w:rPr>
        <w:t xml:space="preserve">(2017) </w:t>
      </w:r>
      <w:r w:rsidRPr="00F00D23">
        <w:rPr>
          <w:bCs/>
        </w:rPr>
        <w:t>Elongation Factor P interactions with the ribosome are independent of pausing</w:t>
      </w:r>
      <w:r>
        <w:rPr>
          <w:bCs/>
        </w:rPr>
        <w:t xml:space="preserve">. </w:t>
      </w:r>
      <w:r>
        <w:rPr>
          <w:bCs/>
          <w:i/>
        </w:rPr>
        <w:t>mBio</w:t>
      </w:r>
      <w:r>
        <w:rPr>
          <w:bCs/>
        </w:rPr>
        <w:t xml:space="preserve"> </w:t>
      </w:r>
      <w:r w:rsidR="00EC4D9C" w:rsidRPr="00EC4D9C">
        <w:rPr>
          <w:b/>
          <w:bCs/>
        </w:rPr>
        <w:t>8</w:t>
      </w:r>
      <w:r w:rsidR="00EC4D9C">
        <w:rPr>
          <w:bCs/>
        </w:rPr>
        <w:t>,</w:t>
      </w:r>
      <w:r w:rsidR="00D275B3" w:rsidRPr="00D275B3">
        <w:rPr>
          <w:bCs/>
        </w:rPr>
        <w:t xml:space="preserve"> e01056-17</w:t>
      </w:r>
      <w:r>
        <w:rPr>
          <w:bCs/>
        </w:rPr>
        <w:t>.</w:t>
      </w:r>
    </w:p>
    <w:p w14:paraId="498BE3EB" w14:textId="77777777" w:rsidR="00BE71DD" w:rsidRPr="00BE71DD" w:rsidRDefault="00BE71DD" w:rsidP="00BE71DD">
      <w:pPr>
        <w:tabs>
          <w:tab w:val="left" w:pos="720"/>
        </w:tabs>
        <w:spacing w:after="40"/>
        <w:ind w:left="734" w:right="-187" w:hanging="547"/>
        <w:rPr>
          <w:bCs/>
          <w:i/>
        </w:rPr>
      </w:pPr>
      <w:r>
        <w:rPr>
          <w:bCs/>
        </w:rPr>
        <w:lastRenderedPageBreak/>
        <w:t>172.</w:t>
      </w:r>
      <w:r>
        <w:rPr>
          <w:bCs/>
        </w:rPr>
        <w:tab/>
      </w:r>
      <w:r w:rsidRPr="003A576D">
        <w:rPr>
          <w:bCs/>
        </w:rPr>
        <w:t>Mohler, K</w:t>
      </w:r>
      <w:r>
        <w:rPr>
          <w:bCs/>
        </w:rPr>
        <w:t xml:space="preserve">. and </w:t>
      </w:r>
      <w:r>
        <w:rPr>
          <w:b/>
          <w:bCs/>
        </w:rPr>
        <w:t xml:space="preserve">Ibba, M. </w:t>
      </w:r>
      <w:r>
        <w:rPr>
          <w:bCs/>
        </w:rPr>
        <w:t xml:space="preserve">(2017) </w:t>
      </w:r>
      <w:r w:rsidRPr="00BE71DD">
        <w:rPr>
          <w:bCs/>
        </w:rPr>
        <w:t>Translational Fidelity, Mistranslation, and the Cellular Responses to Stress</w:t>
      </w:r>
      <w:r>
        <w:rPr>
          <w:bCs/>
        </w:rPr>
        <w:t xml:space="preserve">. </w:t>
      </w:r>
      <w:r w:rsidR="009E3CE2">
        <w:rPr>
          <w:bCs/>
        </w:rPr>
        <w:t xml:space="preserve"> </w:t>
      </w:r>
      <w:r w:rsidR="00EC4D9C">
        <w:rPr>
          <w:bCs/>
          <w:i/>
        </w:rPr>
        <w:t xml:space="preserve">Nature </w:t>
      </w:r>
      <w:proofErr w:type="spellStart"/>
      <w:r w:rsidR="00EC4D9C">
        <w:rPr>
          <w:bCs/>
          <w:i/>
        </w:rPr>
        <w:t>Microbiol</w:t>
      </w:r>
      <w:proofErr w:type="spellEnd"/>
      <w:r w:rsidR="00EC4D9C">
        <w:rPr>
          <w:bCs/>
          <w:i/>
        </w:rPr>
        <w:t>.</w:t>
      </w:r>
      <w:r w:rsidR="00560919">
        <w:rPr>
          <w:bCs/>
        </w:rPr>
        <w:t xml:space="preserve"> </w:t>
      </w:r>
      <w:r w:rsidR="00EC4D9C" w:rsidRPr="00EC4D9C">
        <w:rPr>
          <w:b/>
          <w:bCs/>
        </w:rPr>
        <w:t>2</w:t>
      </w:r>
      <w:r w:rsidR="00EC4D9C" w:rsidRPr="00EC4D9C">
        <w:rPr>
          <w:bCs/>
        </w:rPr>
        <w:t>:17117</w:t>
      </w:r>
      <w:r>
        <w:rPr>
          <w:bCs/>
          <w:i/>
        </w:rPr>
        <w:t>.</w:t>
      </w:r>
    </w:p>
    <w:p w14:paraId="16B39686" w14:textId="77777777" w:rsidR="00BE71DD" w:rsidRPr="00D111E3" w:rsidRDefault="00BE71DD" w:rsidP="003A57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171.</w:t>
      </w:r>
      <w:r>
        <w:rPr>
          <w:bCs/>
        </w:rPr>
        <w:tab/>
      </w:r>
      <w:proofErr w:type="spellStart"/>
      <w:r>
        <w:rPr>
          <w:bCs/>
        </w:rPr>
        <w:t>Rajkovic</w:t>
      </w:r>
      <w:proofErr w:type="spellEnd"/>
      <w:r>
        <w:rPr>
          <w:bCs/>
        </w:rPr>
        <w:t xml:space="preserve">, A. and </w:t>
      </w:r>
      <w:r>
        <w:rPr>
          <w:b/>
          <w:bCs/>
        </w:rPr>
        <w:t xml:space="preserve">Ibba, M. </w:t>
      </w:r>
      <w:r>
        <w:rPr>
          <w:bCs/>
        </w:rPr>
        <w:t xml:space="preserve">(2017) </w:t>
      </w:r>
      <w:r w:rsidR="00167F1B" w:rsidRPr="00167F1B">
        <w:rPr>
          <w:bCs/>
        </w:rPr>
        <w:t>Elongation Factor P and the Control of Translation Elongation</w:t>
      </w:r>
      <w:r w:rsidR="00167F1B">
        <w:rPr>
          <w:bCs/>
        </w:rPr>
        <w:t xml:space="preserve">. </w:t>
      </w:r>
      <w:r w:rsidR="009E3CE2">
        <w:rPr>
          <w:bCs/>
        </w:rPr>
        <w:t xml:space="preserve"> </w:t>
      </w:r>
      <w:proofErr w:type="spellStart"/>
      <w:r w:rsidR="00D111E3">
        <w:rPr>
          <w:bCs/>
          <w:i/>
        </w:rPr>
        <w:t>Annu</w:t>
      </w:r>
      <w:proofErr w:type="spellEnd"/>
      <w:r w:rsidR="00D111E3">
        <w:rPr>
          <w:bCs/>
          <w:i/>
        </w:rPr>
        <w:t xml:space="preserve">. Rev. </w:t>
      </w:r>
      <w:proofErr w:type="spellStart"/>
      <w:r w:rsidR="00D111E3">
        <w:rPr>
          <w:bCs/>
          <w:i/>
        </w:rPr>
        <w:t>Microbiol</w:t>
      </w:r>
      <w:proofErr w:type="spellEnd"/>
      <w:r w:rsidR="00D111E3">
        <w:rPr>
          <w:bCs/>
          <w:i/>
        </w:rPr>
        <w:t>.</w:t>
      </w:r>
      <w:r w:rsidR="0072630B">
        <w:rPr>
          <w:bCs/>
          <w:i/>
        </w:rPr>
        <w:t xml:space="preserve"> </w:t>
      </w:r>
      <w:r w:rsidR="00623AD4">
        <w:rPr>
          <w:b/>
          <w:bCs/>
        </w:rPr>
        <w:t>8</w:t>
      </w:r>
      <w:r w:rsidR="00D111E3">
        <w:rPr>
          <w:b/>
          <w:bCs/>
        </w:rPr>
        <w:t xml:space="preserve">, </w:t>
      </w:r>
      <w:r w:rsidR="00D111E3">
        <w:rPr>
          <w:bCs/>
        </w:rPr>
        <w:t>117-131.</w:t>
      </w:r>
    </w:p>
    <w:p w14:paraId="02A25898" w14:textId="77777777" w:rsidR="003A576D" w:rsidRPr="003A576D" w:rsidRDefault="00E44863" w:rsidP="003A57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170.</w:t>
      </w:r>
      <w:r>
        <w:rPr>
          <w:bCs/>
        </w:rPr>
        <w:tab/>
      </w:r>
      <w:r w:rsidR="003A576D" w:rsidRPr="003A576D">
        <w:rPr>
          <w:bCs/>
        </w:rPr>
        <w:t>Mohler, K</w:t>
      </w:r>
      <w:r w:rsidR="003A576D">
        <w:rPr>
          <w:bCs/>
        </w:rPr>
        <w:t>.,</w:t>
      </w:r>
      <w:r w:rsidR="003A576D" w:rsidRPr="003A576D">
        <w:rPr>
          <w:bCs/>
        </w:rPr>
        <w:t xml:space="preserve"> Mann, R</w:t>
      </w:r>
      <w:r w:rsidR="003A576D">
        <w:rPr>
          <w:bCs/>
        </w:rPr>
        <w:t xml:space="preserve">., </w:t>
      </w:r>
      <w:r w:rsidR="003A576D" w:rsidRPr="003A576D">
        <w:rPr>
          <w:bCs/>
        </w:rPr>
        <w:t>Bullwinkle, T</w:t>
      </w:r>
      <w:r w:rsidR="003A576D">
        <w:rPr>
          <w:bCs/>
        </w:rPr>
        <w:t xml:space="preserve">., </w:t>
      </w:r>
      <w:r w:rsidR="003A576D" w:rsidRPr="003A576D">
        <w:rPr>
          <w:bCs/>
        </w:rPr>
        <w:t>Hopkins, K</w:t>
      </w:r>
      <w:r w:rsidR="003A576D">
        <w:rPr>
          <w:bCs/>
        </w:rPr>
        <w:t>.,</w:t>
      </w:r>
      <w:r w:rsidR="003A576D" w:rsidRPr="003A576D">
        <w:rPr>
          <w:bCs/>
        </w:rPr>
        <w:t xml:space="preserve"> Hwang, L</w:t>
      </w:r>
      <w:r w:rsidR="003A576D">
        <w:rPr>
          <w:bCs/>
        </w:rPr>
        <w:t>.,</w:t>
      </w:r>
      <w:r w:rsidR="003A576D" w:rsidRPr="003A576D">
        <w:rPr>
          <w:bCs/>
        </w:rPr>
        <w:t xml:space="preserve"> Reynolds, N</w:t>
      </w:r>
      <w:r w:rsidR="003A576D">
        <w:rPr>
          <w:bCs/>
        </w:rPr>
        <w:t>.,</w:t>
      </w:r>
      <w:r w:rsidR="003A576D" w:rsidRPr="003A576D">
        <w:rPr>
          <w:bCs/>
        </w:rPr>
        <w:t xml:space="preserve"> Gassaway, B</w:t>
      </w:r>
      <w:r w:rsidR="003A576D">
        <w:rPr>
          <w:bCs/>
        </w:rPr>
        <w:t>.,</w:t>
      </w:r>
      <w:r w:rsidR="003A576D" w:rsidRPr="003A576D">
        <w:rPr>
          <w:bCs/>
        </w:rPr>
        <w:t xml:space="preserve"> </w:t>
      </w:r>
      <w:proofErr w:type="spellStart"/>
      <w:r w:rsidR="003A576D" w:rsidRPr="003A576D">
        <w:rPr>
          <w:bCs/>
        </w:rPr>
        <w:t>Aerni</w:t>
      </w:r>
      <w:proofErr w:type="spellEnd"/>
      <w:r w:rsidR="003A576D" w:rsidRPr="003A576D">
        <w:rPr>
          <w:bCs/>
        </w:rPr>
        <w:t>, H</w:t>
      </w:r>
      <w:r w:rsidR="003A576D">
        <w:rPr>
          <w:bCs/>
        </w:rPr>
        <w:t>.,</w:t>
      </w:r>
      <w:r w:rsidR="003A576D" w:rsidRPr="003A576D">
        <w:rPr>
          <w:bCs/>
        </w:rPr>
        <w:t xml:space="preserve"> Rinehart, J</w:t>
      </w:r>
      <w:r w:rsidR="003A576D">
        <w:rPr>
          <w:bCs/>
        </w:rPr>
        <w:t>.,</w:t>
      </w:r>
      <w:r w:rsidR="003A576D" w:rsidRPr="003A576D">
        <w:rPr>
          <w:bCs/>
        </w:rPr>
        <w:t xml:space="preserve"> Polymenis, M</w:t>
      </w:r>
      <w:r w:rsidR="003A576D">
        <w:rPr>
          <w:bCs/>
        </w:rPr>
        <w:t>.,</w:t>
      </w:r>
      <w:r w:rsidR="003A576D" w:rsidRPr="003A576D">
        <w:rPr>
          <w:bCs/>
        </w:rPr>
        <w:t xml:space="preserve"> Faull, K</w:t>
      </w:r>
      <w:r w:rsidR="003A576D">
        <w:rPr>
          <w:bCs/>
        </w:rPr>
        <w:t>.,</w:t>
      </w:r>
      <w:r w:rsidR="003A576D" w:rsidRPr="003A576D">
        <w:rPr>
          <w:bCs/>
        </w:rPr>
        <w:t xml:space="preserve"> </w:t>
      </w:r>
      <w:r w:rsidR="003A576D" w:rsidRPr="00554881">
        <w:rPr>
          <w:bCs/>
          <w:iCs/>
        </w:rPr>
        <w:t xml:space="preserve">and </w:t>
      </w:r>
      <w:r w:rsidR="003A576D" w:rsidRPr="00653BBB">
        <w:rPr>
          <w:b/>
          <w:bCs/>
          <w:iCs/>
        </w:rPr>
        <w:t>Ibba, M.</w:t>
      </w:r>
      <w:r w:rsidR="003A576D">
        <w:rPr>
          <w:b/>
          <w:bCs/>
          <w:iCs/>
        </w:rPr>
        <w:t xml:space="preserve"> </w:t>
      </w:r>
      <w:r w:rsidR="003A576D">
        <w:rPr>
          <w:bCs/>
          <w:iCs/>
        </w:rPr>
        <w:t xml:space="preserve">(2017) </w:t>
      </w:r>
      <w:r w:rsidR="003A576D" w:rsidRPr="003A576D">
        <w:rPr>
          <w:bCs/>
        </w:rPr>
        <w:t xml:space="preserve">Editing of </w:t>
      </w:r>
      <w:proofErr w:type="spellStart"/>
      <w:r w:rsidR="003A576D" w:rsidRPr="003A576D">
        <w:rPr>
          <w:bCs/>
        </w:rPr>
        <w:t>misaminoacylated</w:t>
      </w:r>
      <w:proofErr w:type="spellEnd"/>
      <w:r w:rsidR="003A576D" w:rsidRPr="003A576D">
        <w:rPr>
          <w:bCs/>
        </w:rPr>
        <w:t xml:space="preserve"> tRNA controls the sensitivity of amino acid stress responses in </w:t>
      </w:r>
      <w:r w:rsidR="003A576D" w:rsidRPr="003A576D">
        <w:rPr>
          <w:bCs/>
          <w:i/>
        </w:rPr>
        <w:t>Saccharomyces cerevisiae</w:t>
      </w:r>
      <w:r w:rsidR="003A576D">
        <w:rPr>
          <w:bCs/>
        </w:rPr>
        <w:t xml:space="preserve">. </w:t>
      </w:r>
      <w:r w:rsidR="009E3CE2">
        <w:rPr>
          <w:bCs/>
        </w:rPr>
        <w:t xml:space="preserve"> </w:t>
      </w:r>
      <w:proofErr w:type="spellStart"/>
      <w:r w:rsidR="003A576D" w:rsidRPr="00044D18">
        <w:rPr>
          <w:bCs/>
          <w:i/>
          <w:iCs/>
        </w:rPr>
        <w:t>Nucl</w:t>
      </w:r>
      <w:proofErr w:type="spellEnd"/>
      <w:r w:rsidR="003A576D" w:rsidRPr="00044D18">
        <w:rPr>
          <w:bCs/>
          <w:i/>
          <w:iCs/>
        </w:rPr>
        <w:t>. Acids Res.</w:t>
      </w:r>
      <w:r w:rsidR="00905329">
        <w:rPr>
          <w:bCs/>
        </w:rPr>
        <w:t xml:space="preserve"> </w:t>
      </w:r>
      <w:r w:rsidR="0079560D" w:rsidRPr="0079560D">
        <w:rPr>
          <w:b/>
          <w:bCs/>
        </w:rPr>
        <w:t>45</w:t>
      </w:r>
      <w:r w:rsidR="0079560D">
        <w:rPr>
          <w:b/>
          <w:bCs/>
        </w:rPr>
        <w:t xml:space="preserve">, </w:t>
      </w:r>
      <w:r w:rsidR="0079560D" w:rsidRPr="0079560D">
        <w:rPr>
          <w:bCs/>
        </w:rPr>
        <w:t>3985-3996</w:t>
      </w:r>
      <w:r w:rsidR="00905329">
        <w:rPr>
          <w:bCs/>
        </w:rPr>
        <w:t>.</w:t>
      </w:r>
    </w:p>
    <w:p w14:paraId="292D5E64" w14:textId="77777777" w:rsidR="009E4AE1" w:rsidRPr="00552597" w:rsidRDefault="00A754C8" w:rsidP="009E4AE1">
      <w:pPr>
        <w:tabs>
          <w:tab w:val="left" w:pos="720"/>
        </w:tabs>
        <w:spacing w:after="40"/>
        <w:ind w:left="734" w:right="-187" w:hanging="547"/>
        <w:rPr>
          <w:rFonts w:cs="Arial"/>
        </w:rPr>
      </w:pPr>
      <w:r w:rsidRPr="00A754C8">
        <w:rPr>
          <w:bCs/>
        </w:rPr>
        <w:t>169.</w:t>
      </w:r>
      <w:r w:rsidRPr="00A754C8">
        <w:rPr>
          <w:bCs/>
        </w:rPr>
        <w:tab/>
        <w:t xml:space="preserve">Mohler, K., </w:t>
      </w:r>
      <w:proofErr w:type="spellStart"/>
      <w:r w:rsidRPr="00A754C8">
        <w:rPr>
          <w:bCs/>
        </w:rPr>
        <w:t>Aerni</w:t>
      </w:r>
      <w:proofErr w:type="spellEnd"/>
      <w:r w:rsidRPr="00A754C8">
        <w:rPr>
          <w:bCs/>
        </w:rPr>
        <w:t>, H.R., Gassaway, B., Ling, J.,</w:t>
      </w:r>
      <w:r w:rsidRPr="00A754C8">
        <w:rPr>
          <w:b/>
          <w:bCs/>
        </w:rPr>
        <w:t xml:space="preserve"> Ibba, M.</w:t>
      </w:r>
      <w:r w:rsidRPr="00A754C8">
        <w:rPr>
          <w:bCs/>
        </w:rPr>
        <w:t xml:space="preserve"> and Rinehart, J. (2017) </w:t>
      </w:r>
      <w:r w:rsidR="0030000E">
        <w:rPr>
          <w:rFonts w:cs="Arial"/>
        </w:rPr>
        <w:t>MS-READ: Quantitative measurement of amino acid i</w:t>
      </w:r>
      <w:r w:rsidRPr="00A754C8">
        <w:rPr>
          <w:rFonts w:cs="Arial"/>
        </w:rPr>
        <w:t>ncorporation</w:t>
      </w:r>
      <w:r>
        <w:rPr>
          <w:rFonts w:cs="Arial"/>
        </w:rPr>
        <w:t xml:space="preserve">.  </w:t>
      </w:r>
      <w:r w:rsidR="009E4AE1" w:rsidRPr="009E4AE1">
        <w:rPr>
          <w:rFonts w:cs="Arial"/>
          <w:bCs/>
          <w:i/>
        </w:rPr>
        <w:t>BBA - Gen Subjects</w:t>
      </w:r>
      <w:r w:rsidR="00552597">
        <w:rPr>
          <w:rFonts w:cs="Arial"/>
          <w:bCs/>
        </w:rPr>
        <w:t xml:space="preserve">. </w:t>
      </w:r>
      <w:r w:rsidR="00427932">
        <w:rPr>
          <w:rFonts w:cs="Arial"/>
          <w:b/>
          <w:bCs/>
        </w:rPr>
        <w:t>1861</w:t>
      </w:r>
      <w:r w:rsidR="00427932">
        <w:rPr>
          <w:rFonts w:cs="Arial"/>
          <w:bCs/>
        </w:rPr>
        <w:t>, 3081-3081</w:t>
      </w:r>
      <w:r w:rsidR="00552597">
        <w:rPr>
          <w:rFonts w:cs="Arial"/>
          <w:bCs/>
        </w:rPr>
        <w:t>.</w:t>
      </w:r>
    </w:p>
    <w:p w14:paraId="4C8AEB63" w14:textId="77777777" w:rsidR="001049B8" w:rsidRPr="000D7E9F" w:rsidRDefault="001049B8" w:rsidP="00522A97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168.</w:t>
      </w:r>
      <w:r>
        <w:rPr>
          <w:bCs/>
        </w:rPr>
        <w:tab/>
      </w:r>
      <w:proofErr w:type="spellStart"/>
      <w:r w:rsidRPr="001049B8">
        <w:rPr>
          <w:bCs/>
        </w:rPr>
        <w:t>Kermgrad</w:t>
      </w:r>
      <w:proofErr w:type="spellEnd"/>
      <w:r w:rsidRPr="001049B8">
        <w:rPr>
          <w:bCs/>
        </w:rPr>
        <w:t xml:space="preserve">, E., Yang, Z., Michel, A.-M., </w:t>
      </w:r>
      <w:proofErr w:type="spellStart"/>
      <w:r w:rsidRPr="001049B8">
        <w:rPr>
          <w:bCs/>
        </w:rPr>
        <w:t>Simari</w:t>
      </w:r>
      <w:proofErr w:type="spellEnd"/>
      <w:r w:rsidRPr="001049B8">
        <w:rPr>
          <w:bCs/>
        </w:rPr>
        <w:t xml:space="preserve">, R., Wong, J., </w:t>
      </w:r>
      <w:r w:rsidRPr="001049B8">
        <w:rPr>
          <w:b/>
          <w:bCs/>
        </w:rPr>
        <w:t>Ibba, M.</w:t>
      </w:r>
      <w:r w:rsidR="000469A4">
        <w:rPr>
          <w:bCs/>
        </w:rPr>
        <w:t xml:space="preserve"> and Lazazzera, B.A. (2017</w:t>
      </w:r>
      <w:r w:rsidRPr="001049B8">
        <w:rPr>
          <w:bCs/>
        </w:rPr>
        <w:t xml:space="preserve">) </w:t>
      </w:r>
      <w:r>
        <w:rPr>
          <w:bCs/>
        </w:rPr>
        <w:t xml:space="preserve">Quality control by </w:t>
      </w:r>
      <w:proofErr w:type="spellStart"/>
      <w:r>
        <w:rPr>
          <w:bCs/>
        </w:rPr>
        <w:t>isoleucyl</w:t>
      </w:r>
      <w:proofErr w:type="spellEnd"/>
      <w:r>
        <w:rPr>
          <w:bCs/>
        </w:rPr>
        <w:t>-tRNA s</w:t>
      </w:r>
      <w:r w:rsidRPr="001049B8">
        <w:rPr>
          <w:bCs/>
        </w:rPr>
        <w:t xml:space="preserve">ynthetase of </w:t>
      </w:r>
      <w:r w:rsidRPr="001049B8">
        <w:rPr>
          <w:bCs/>
          <w:i/>
        </w:rPr>
        <w:t>Bacillus subtilis</w:t>
      </w:r>
      <w:r>
        <w:rPr>
          <w:bCs/>
        </w:rPr>
        <w:t xml:space="preserve"> is required for efficient s</w:t>
      </w:r>
      <w:r w:rsidRPr="001049B8">
        <w:rPr>
          <w:bCs/>
        </w:rPr>
        <w:t>porulation</w:t>
      </w:r>
      <w:r>
        <w:rPr>
          <w:bCs/>
        </w:rPr>
        <w:t xml:space="preserve">.  </w:t>
      </w:r>
      <w:r w:rsidR="00465865">
        <w:rPr>
          <w:bCs/>
          <w:i/>
        </w:rPr>
        <w:t>Sci. Rep</w:t>
      </w:r>
      <w:r w:rsidR="000D7E9F">
        <w:rPr>
          <w:bCs/>
          <w:i/>
        </w:rPr>
        <w:t xml:space="preserve">. </w:t>
      </w:r>
      <w:r w:rsidR="000D7E9F" w:rsidRPr="000D7E9F">
        <w:rPr>
          <w:b/>
          <w:bCs/>
        </w:rPr>
        <w:t>7</w:t>
      </w:r>
      <w:r w:rsidR="0081770C">
        <w:rPr>
          <w:b/>
          <w:bCs/>
        </w:rPr>
        <w:t>,</w:t>
      </w:r>
      <w:r w:rsidR="000D7E9F">
        <w:rPr>
          <w:bCs/>
          <w:i/>
        </w:rPr>
        <w:t xml:space="preserve"> </w:t>
      </w:r>
      <w:r w:rsidR="000D7E9F" w:rsidRPr="000D7E9F">
        <w:rPr>
          <w:bCs/>
        </w:rPr>
        <w:t>41763</w:t>
      </w:r>
      <w:r w:rsidR="000D7E9F">
        <w:rPr>
          <w:bCs/>
        </w:rPr>
        <w:t>.</w:t>
      </w:r>
    </w:p>
    <w:p w14:paraId="08750345" w14:textId="77777777" w:rsidR="00522A97" w:rsidRPr="002B49DF" w:rsidRDefault="00522A97" w:rsidP="00522A97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167.</w:t>
      </w:r>
      <w:r>
        <w:rPr>
          <w:bCs/>
        </w:rPr>
        <w:tab/>
      </w:r>
      <w:r w:rsidR="009E3D0C" w:rsidRPr="009E3D0C">
        <w:rPr>
          <w:bCs/>
          <w:lang w:val="en-GB"/>
        </w:rPr>
        <w:t>Wang,</w:t>
      </w:r>
      <w:r w:rsidR="009E3D0C">
        <w:rPr>
          <w:bCs/>
          <w:lang w:val="en-GB"/>
        </w:rPr>
        <w:t xml:space="preserve"> S.,</w:t>
      </w:r>
      <w:r w:rsidR="009E3D0C" w:rsidRPr="009E3D0C">
        <w:rPr>
          <w:bCs/>
          <w:lang w:val="en-GB"/>
        </w:rPr>
        <w:t xml:space="preserve"> </w:t>
      </w:r>
      <w:proofErr w:type="spellStart"/>
      <w:r w:rsidR="009E3D0C" w:rsidRPr="009E3D0C">
        <w:rPr>
          <w:bCs/>
          <w:lang w:val="en-GB"/>
        </w:rPr>
        <w:t>Corcilius</w:t>
      </w:r>
      <w:proofErr w:type="spellEnd"/>
      <w:r w:rsidR="009E3D0C" w:rsidRPr="009E3D0C">
        <w:rPr>
          <w:bCs/>
          <w:lang w:val="en-GB"/>
        </w:rPr>
        <w:t>,</w:t>
      </w:r>
      <w:r w:rsidR="009E3D0C">
        <w:rPr>
          <w:bCs/>
          <w:lang w:val="en-GB"/>
        </w:rPr>
        <w:t xml:space="preserve"> L.,</w:t>
      </w:r>
      <w:r w:rsidR="009E3D0C" w:rsidRPr="009E3D0C">
        <w:rPr>
          <w:bCs/>
          <w:lang w:val="en-GB"/>
        </w:rPr>
        <w:t xml:space="preserve"> Sharp,</w:t>
      </w:r>
      <w:r w:rsidR="009E3D0C">
        <w:rPr>
          <w:bCs/>
          <w:lang w:val="en-GB"/>
        </w:rPr>
        <w:t xml:space="preserve"> P.P.,</w:t>
      </w:r>
      <w:r w:rsidR="009E3D0C" w:rsidRPr="009E3D0C">
        <w:rPr>
          <w:bCs/>
          <w:lang w:val="en-GB"/>
        </w:rPr>
        <w:t xml:space="preserve"> </w:t>
      </w:r>
      <w:proofErr w:type="spellStart"/>
      <w:r w:rsidR="009E3D0C" w:rsidRPr="009E3D0C">
        <w:rPr>
          <w:bCs/>
          <w:lang w:val="en-GB"/>
        </w:rPr>
        <w:t>Rajkovic</w:t>
      </w:r>
      <w:proofErr w:type="spellEnd"/>
      <w:r w:rsidR="009E3D0C" w:rsidRPr="009E3D0C">
        <w:rPr>
          <w:bCs/>
          <w:lang w:val="en-GB"/>
        </w:rPr>
        <w:t>,</w:t>
      </w:r>
      <w:r w:rsidR="009E3D0C">
        <w:rPr>
          <w:bCs/>
          <w:lang w:val="en-GB"/>
        </w:rPr>
        <w:t xml:space="preserve"> A., </w:t>
      </w:r>
      <w:r w:rsidR="009E3D0C" w:rsidRPr="009E3D0C">
        <w:rPr>
          <w:b/>
          <w:bCs/>
          <w:lang w:val="en-GB"/>
        </w:rPr>
        <w:t>Ibba, M.</w:t>
      </w:r>
      <w:r w:rsidR="009E3D0C">
        <w:rPr>
          <w:bCs/>
          <w:lang w:val="en-GB"/>
        </w:rPr>
        <w:t xml:space="preserve">, </w:t>
      </w:r>
      <w:r w:rsidR="009E3D0C" w:rsidRPr="009E3D0C">
        <w:rPr>
          <w:bCs/>
          <w:lang w:val="en-GB"/>
        </w:rPr>
        <w:t>Parker,</w:t>
      </w:r>
      <w:r w:rsidR="009E3D0C">
        <w:rPr>
          <w:bCs/>
          <w:lang w:val="en-GB"/>
        </w:rPr>
        <w:t xml:space="preserve"> B.L. and </w:t>
      </w:r>
      <w:r w:rsidR="009E3D0C" w:rsidRPr="009E3D0C">
        <w:rPr>
          <w:bCs/>
          <w:lang w:val="en-GB"/>
        </w:rPr>
        <w:t>Payne</w:t>
      </w:r>
      <w:r w:rsidR="000469A4">
        <w:rPr>
          <w:bCs/>
          <w:lang w:val="en-GB"/>
        </w:rPr>
        <w:t>, R.J. (2017</w:t>
      </w:r>
      <w:r w:rsidR="009E3D0C">
        <w:rPr>
          <w:bCs/>
          <w:lang w:val="en-GB"/>
        </w:rPr>
        <w:t>)</w:t>
      </w:r>
      <w:r w:rsidR="009E3D0C" w:rsidRPr="009E3D0C">
        <w:rPr>
          <w:bCs/>
        </w:rPr>
        <w:t xml:space="preserve"> </w:t>
      </w:r>
      <w:r w:rsidR="009E3D0C">
        <w:rPr>
          <w:bCs/>
        </w:rPr>
        <w:t xml:space="preserve">Synthesis of </w:t>
      </w:r>
      <w:proofErr w:type="spellStart"/>
      <w:r w:rsidR="009E3D0C">
        <w:rPr>
          <w:bCs/>
        </w:rPr>
        <w:t>rhamnosylated</w:t>
      </w:r>
      <w:proofErr w:type="spellEnd"/>
      <w:r w:rsidR="009E3D0C">
        <w:rPr>
          <w:bCs/>
        </w:rPr>
        <w:t xml:space="preserve"> arginine glycopeptides and determination of the glycosidic linkage in bacterial elongation f</w:t>
      </w:r>
      <w:r w:rsidRPr="00522A97">
        <w:rPr>
          <w:bCs/>
        </w:rPr>
        <w:t>actor P</w:t>
      </w:r>
      <w:r>
        <w:rPr>
          <w:bCs/>
        </w:rPr>
        <w:t xml:space="preserve">.  </w:t>
      </w:r>
      <w:r>
        <w:rPr>
          <w:bCs/>
          <w:i/>
        </w:rPr>
        <w:t>Chem</w:t>
      </w:r>
      <w:r w:rsidR="002B49DF">
        <w:rPr>
          <w:bCs/>
          <w:i/>
        </w:rPr>
        <w:t xml:space="preserve">. </w:t>
      </w:r>
      <w:r>
        <w:rPr>
          <w:bCs/>
          <w:i/>
        </w:rPr>
        <w:t>Sci</w:t>
      </w:r>
      <w:r w:rsidR="002B49DF">
        <w:rPr>
          <w:bCs/>
          <w:i/>
        </w:rPr>
        <w:t>.</w:t>
      </w:r>
      <w:r>
        <w:rPr>
          <w:bCs/>
          <w:i/>
        </w:rPr>
        <w:t xml:space="preserve"> </w:t>
      </w:r>
      <w:r w:rsidR="002B49DF">
        <w:rPr>
          <w:b/>
          <w:bCs/>
        </w:rPr>
        <w:t>8</w:t>
      </w:r>
      <w:r w:rsidR="002B49DF">
        <w:rPr>
          <w:bCs/>
        </w:rPr>
        <w:t>, 2296-2302.</w:t>
      </w:r>
    </w:p>
    <w:p w14:paraId="0C0B1A6D" w14:textId="77777777" w:rsidR="00044D18" w:rsidRPr="00044D18" w:rsidRDefault="00044D18" w:rsidP="00044D18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166.</w:t>
      </w:r>
      <w:r>
        <w:rPr>
          <w:bCs/>
        </w:rPr>
        <w:tab/>
      </w:r>
      <w:proofErr w:type="spellStart"/>
      <w:r w:rsidRPr="00044D18">
        <w:rPr>
          <w:bCs/>
        </w:rPr>
        <w:t>Chaliotis</w:t>
      </w:r>
      <w:proofErr w:type="spellEnd"/>
      <w:r w:rsidRPr="00044D18">
        <w:rPr>
          <w:bCs/>
        </w:rPr>
        <w:t xml:space="preserve">, A., </w:t>
      </w:r>
      <w:proofErr w:type="spellStart"/>
      <w:r w:rsidRPr="00044D18">
        <w:rPr>
          <w:bCs/>
        </w:rPr>
        <w:t>Vlastaridis</w:t>
      </w:r>
      <w:proofErr w:type="spellEnd"/>
      <w:r w:rsidRPr="00044D18">
        <w:rPr>
          <w:bCs/>
        </w:rPr>
        <w:t xml:space="preserve">, P., </w:t>
      </w:r>
      <w:proofErr w:type="spellStart"/>
      <w:r w:rsidRPr="00044D18">
        <w:rPr>
          <w:bCs/>
        </w:rPr>
        <w:t>Mossialos</w:t>
      </w:r>
      <w:proofErr w:type="spellEnd"/>
      <w:r w:rsidRPr="00044D18">
        <w:rPr>
          <w:bCs/>
        </w:rPr>
        <w:t xml:space="preserve">, D., </w:t>
      </w:r>
      <w:proofErr w:type="spellStart"/>
      <w:r w:rsidRPr="00044D18">
        <w:rPr>
          <w:b/>
          <w:bCs/>
        </w:rPr>
        <w:t>lbba</w:t>
      </w:r>
      <w:proofErr w:type="spellEnd"/>
      <w:r w:rsidRPr="00044D18">
        <w:rPr>
          <w:b/>
          <w:bCs/>
        </w:rPr>
        <w:t>, M.,</w:t>
      </w:r>
      <w:r w:rsidRPr="00044D18">
        <w:rPr>
          <w:bCs/>
        </w:rPr>
        <w:t xml:space="preserve"> Becker, H.D., Stathopou</w:t>
      </w:r>
      <w:r w:rsidR="000469A4">
        <w:rPr>
          <w:bCs/>
        </w:rPr>
        <w:t xml:space="preserve">los, C. and </w:t>
      </w:r>
      <w:proofErr w:type="spellStart"/>
      <w:r w:rsidR="000469A4">
        <w:rPr>
          <w:bCs/>
        </w:rPr>
        <w:t>Amoutzias</w:t>
      </w:r>
      <w:proofErr w:type="spellEnd"/>
      <w:r w:rsidR="000469A4">
        <w:rPr>
          <w:bCs/>
        </w:rPr>
        <w:t>, G. (2017</w:t>
      </w:r>
      <w:r w:rsidRPr="00044D18">
        <w:rPr>
          <w:bCs/>
        </w:rPr>
        <w:t xml:space="preserve">) The complex evolutionary history of aminoacyl-tRNA synthetases. </w:t>
      </w:r>
      <w:proofErr w:type="spellStart"/>
      <w:r w:rsidRPr="00044D18">
        <w:rPr>
          <w:bCs/>
          <w:i/>
          <w:iCs/>
        </w:rPr>
        <w:t>Nucl</w:t>
      </w:r>
      <w:proofErr w:type="spellEnd"/>
      <w:r w:rsidRPr="00044D18">
        <w:rPr>
          <w:bCs/>
          <w:i/>
          <w:iCs/>
        </w:rPr>
        <w:t>. Acids Res.</w:t>
      </w:r>
      <w:r w:rsidR="00111D5A">
        <w:rPr>
          <w:bCs/>
        </w:rPr>
        <w:t xml:space="preserve"> </w:t>
      </w:r>
      <w:r w:rsidR="00111D5A">
        <w:rPr>
          <w:b/>
          <w:bCs/>
        </w:rPr>
        <w:t>45</w:t>
      </w:r>
      <w:r w:rsidR="00111D5A">
        <w:rPr>
          <w:bCs/>
        </w:rPr>
        <w:t>, 1059-1068</w:t>
      </w:r>
      <w:r w:rsidRPr="00044D18">
        <w:rPr>
          <w:bCs/>
        </w:rPr>
        <w:t xml:space="preserve">. </w:t>
      </w:r>
    </w:p>
    <w:p w14:paraId="21018F75" w14:textId="77777777" w:rsidR="009A1389" w:rsidRPr="009A1389" w:rsidRDefault="009A1389" w:rsidP="0055488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165.</w:t>
      </w:r>
      <w:r>
        <w:rPr>
          <w:bCs/>
        </w:rPr>
        <w:tab/>
        <w:t xml:space="preserve">Mohler, K., Mann, R. </w:t>
      </w:r>
      <w:r w:rsidRPr="00554881">
        <w:rPr>
          <w:bCs/>
          <w:iCs/>
        </w:rPr>
        <w:t xml:space="preserve">and </w:t>
      </w:r>
      <w:r w:rsidRPr="00653BBB">
        <w:rPr>
          <w:b/>
          <w:bCs/>
          <w:iCs/>
        </w:rPr>
        <w:t>Ibba, M.</w:t>
      </w:r>
      <w:r>
        <w:rPr>
          <w:b/>
          <w:bCs/>
          <w:iCs/>
        </w:rPr>
        <w:t xml:space="preserve"> </w:t>
      </w:r>
      <w:r w:rsidR="000469A4">
        <w:rPr>
          <w:bCs/>
          <w:iCs/>
        </w:rPr>
        <w:t>(2017</w:t>
      </w:r>
      <w:r>
        <w:rPr>
          <w:bCs/>
          <w:iCs/>
        </w:rPr>
        <w:t xml:space="preserve">) </w:t>
      </w:r>
      <w:proofErr w:type="spellStart"/>
      <w:r w:rsidRPr="009A1389">
        <w:rPr>
          <w:bCs/>
          <w:iCs/>
        </w:rPr>
        <w:t>Isoacceptor</w:t>
      </w:r>
      <w:proofErr w:type="spellEnd"/>
      <w:r w:rsidRPr="009A1389">
        <w:rPr>
          <w:bCs/>
          <w:iCs/>
        </w:rPr>
        <w:t xml:space="preserve"> specific characterization of tRNA aminoacylation and </w:t>
      </w:r>
      <w:proofErr w:type="spellStart"/>
      <w:r w:rsidRPr="009A1389">
        <w:rPr>
          <w:bCs/>
          <w:iCs/>
        </w:rPr>
        <w:t>misacylation</w:t>
      </w:r>
      <w:proofErr w:type="spellEnd"/>
      <w:r w:rsidRPr="009A1389">
        <w:rPr>
          <w:bCs/>
          <w:iCs/>
        </w:rPr>
        <w:t xml:space="preserve"> </w:t>
      </w:r>
      <w:r w:rsidRPr="009A1389">
        <w:rPr>
          <w:bCs/>
          <w:i/>
          <w:iCs/>
        </w:rPr>
        <w:t>in vivo</w:t>
      </w:r>
      <w:r>
        <w:rPr>
          <w:bCs/>
          <w:iCs/>
        </w:rPr>
        <w:t xml:space="preserve">. </w:t>
      </w:r>
      <w:r>
        <w:rPr>
          <w:bCs/>
          <w:i/>
          <w:iCs/>
        </w:rPr>
        <w:t>Methods</w:t>
      </w:r>
      <w:r w:rsidR="000469A4">
        <w:rPr>
          <w:bCs/>
          <w:iCs/>
        </w:rPr>
        <w:t xml:space="preserve"> </w:t>
      </w:r>
      <w:r w:rsidR="000469A4">
        <w:rPr>
          <w:b/>
          <w:bCs/>
          <w:iCs/>
        </w:rPr>
        <w:t>113</w:t>
      </w:r>
      <w:r w:rsidR="000469A4">
        <w:rPr>
          <w:bCs/>
          <w:iCs/>
        </w:rPr>
        <w:t>, 127-131</w:t>
      </w:r>
      <w:r>
        <w:rPr>
          <w:bCs/>
          <w:iCs/>
        </w:rPr>
        <w:t>.</w:t>
      </w:r>
    </w:p>
    <w:p w14:paraId="53E93666" w14:textId="77777777" w:rsidR="00554881" w:rsidRPr="00554881" w:rsidRDefault="00554881" w:rsidP="00554881">
      <w:pPr>
        <w:tabs>
          <w:tab w:val="left" w:pos="720"/>
        </w:tabs>
        <w:spacing w:after="40"/>
        <w:ind w:left="734" w:right="-187" w:hanging="547"/>
        <w:rPr>
          <w:bCs/>
          <w:iCs/>
        </w:rPr>
      </w:pPr>
      <w:r>
        <w:rPr>
          <w:bCs/>
        </w:rPr>
        <w:t>164.</w:t>
      </w:r>
      <w:r>
        <w:rPr>
          <w:bCs/>
        </w:rPr>
        <w:tab/>
      </w:r>
      <w:r w:rsidRPr="00554881">
        <w:rPr>
          <w:bCs/>
          <w:iCs/>
        </w:rPr>
        <w:t xml:space="preserve">Elgamal, S., Artsimovitch, I. and </w:t>
      </w:r>
      <w:r w:rsidRPr="00653BBB">
        <w:rPr>
          <w:b/>
          <w:bCs/>
          <w:iCs/>
        </w:rPr>
        <w:t>Ibba, M.</w:t>
      </w:r>
      <w:r w:rsidRPr="00554881">
        <w:rPr>
          <w:bCs/>
          <w:iCs/>
        </w:rPr>
        <w:t xml:space="preserve"> (2016) Maintenance of Transcription-Translation Coupling by Elongation Factor P. </w:t>
      </w:r>
      <w:r w:rsidRPr="00554881">
        <w:rPr>
          <w:bCs/>
          <w:i/>
          <w:iCs/>
        </w:rPr>
        <w:t>mBio</w:t>
      </w:r>
      <w:r w:rsidR="00B20E34">
        <w:rPr>
          <w:bCs/>
          <w:iCs/>
        </w:rPr>
        <w:t xml:space="preserve"> </w:t>
      </w:r>
      <w:r w:rsidR="00B20E34">
        <w:rPr>
          <w:b/>
          <w:bCs/>
          <w:iCs/>
        </w:rPr>
        <w:t>7</w:t>
      </w:r>
      <w:r w:rsidR="00B20E34">
        <w:rPr>
          <w:bCs/>
          <w:iCs/>
        </w:rPr>
        <w:t>, e01373-16</w:t>
      </w:r>
      <w:r w:rsidRPr="00554881">
        <w:rPr>
          <w:bCs/>
          <w:iCs/>
        </w:rPr>
        <w:t>.</w:t>
      </w:r>
    </w:p>
    <w:p w14:paraId="34D8B80E" w14:textId="77777777" w:rsidR="00B42710" w:rsidRPr="00295417" w:rsidRDefault="00B42710" w:rsidP="00B42710">
      <w:pPr>
        <w:tabs>
          <w:tab w:val="left" w:pos="720"/>
        </w:tabs>
        <w:spacing w:after="40"/>
        <w:ind w:left="734" w:right="-187" w:hanging="547"/>
        <w:rPr>
          <w:bCs/>
          <w:vertAlign w:val="superscript"/>
        </w:rPr>
      </w:pPr>
      <w:r w:rsidRPr="00B42710">
        <w:rPr>
          <w:bCs/>
        </w:rPr>
        <w:t>163.</w:t>
      </w:r>
      <w:r w:rsidRPr="00B42710">
        <w:rPr>
          <w:bCs/>
        </w:rPr>
        <w:tab/>
        <w:t>Moghal</w:t>
      </w:r>
      <w:r>
        <w:rPr>
          <w:bCs/>
        </w:rPr>
        <w:t>, A.</w:t>
      </w:r>
      <w:r w:rsidRPr="00B42710">
        <w:rPr>
          <w:bCs/>
        </w:rPr>
        <w:t>, Hwang</w:t>
      </w:r>
      <w:r>
        <w:rPr>
          <w:bCs/>
        </w:rPr>
        <w:t>, L.</w:t>
      </w:r>
      <w:r w:rsidRPr="00B42710">
        <w:rPr>
          <w:bCs/>
        </w:rPr>
        <w:t>, Faull</w:t>
      </w:r>
      <w:r>
        <w:rPr>
          <w:bCs/>
        </w:rPr>
        <w:t>, K.</w:t>
      </w:r>
      <w:r w:rsidRPr="00B42710">
        <w:rPr>
          <w:bCs/>
        </w:rPr>
        <w:t xml:space="preserve"> </w:t>
      </w:r>
      <w:r>
        <w:rPr>
          <w:bCs/>
        </w:rPr>
        <w:t xml:space="preserve">and </w:t>
      </w:r>
      <w:r w:rsidRPr="00B42710">
        <w:rPr>
          <w:b/>
          <w:bCs/>
        </w:rPr>
        <w:t>Ibba, M.</w:t>
      </w:r>
      <w:r>
        <w:rPr>
          <w:bCs/>
        </w:rPr>
        <w:t xml:space="preserve"> (2016) Multiple quality control pathways limit non-protein amino acid use by yeast cytoplasmic phenylalanyl-tRNA synthetase. </w:t>
      </w:r>
      <w:r>
        <w:rPr>
          <w:bCs/>
          <w:i/>
        </w:rPr>
        <w:t xml:space="preserve">J. Biol. Chem. </w:t>
      </w:r>
      <w:r w:rsidR="00295417">
        <w:rPr>
          <w:b/>
          <w:bCs/>
        </w:rPr>
        <w:t>291, 1</w:t>
      </w:r>
      <w:r w:rsidR="00295417" w:rsidRPr="00295417">
        <w:rPr>
          <w:bCs/>
        </w:rPr>
        <w:t>5796-</w:t>
      </w:r>
      <w:r w:rsidR="00295417">
        <w:rPr>
          <w:bCs/>
        </w:rPr>
        <w:t>15</w:t>
      </w:r>
      <w:r w:rsidR="00295417" w:rsidRPr="00295417">
        <w:rPr>
          <w:bCs/>
        </w:rPr>
        <w:t>805</w:t>
      </w:r>
      <w:r w:rsidR="00295417">
        <w:rPr>
          <w:bCs/>
        </w:rPr>
        <w:t>.</w:t>
      </w:r>
    </w:p>
    <w:p w14:paraId="7919B21F" w14:textId="77777777" w:rsidR="00B42710" w:rsidRPr="00B42710" w:rsidRDefault="00B42710" w:rsidP="00B42710">
      <w:pPr>
        <w:tabs>
          <w:tab w:val="left" w:pos="720"/>
        </w:tabs>
        <w:spacing w:after="40"/>
        <w:ind w:left="734" w:right="-187" w:hanging="547"/>
        <w:rPr>
          <w:bCs/>
        </w:rPr>
      </w:pPr>
      <w:r w:rsidRPr="00B42710">
        <w:rPr>
          <w:bCs/>
        </w:rPr>
        <w:t>162.</w:t>
      </w:r>
      <w:r w:rsidRPr="00B42710">
        <w:rPr>
          <w:bCs/>
        </w:rPr>
        <w:tab/>
        <w:t xml:space="preserve">Katz, A., Elgamal, S., </w:t>
      </w:r>
      <w:proofErr w:type="spellStart"/>
      <w:r w:rsidRPr="00B42710">
        <w:rPr>
          <w:bCs/>
        </w:rPr>
        <w:t>Rajkovic</w:t>
      </w:r>
      <w:proofErr w:type="spellEnd"/>
      <w:r w:rsidRPr="00B42710">
        <w:rPr>
          <w:bCs/>
        </w:rPr>
        <w:t xml:space="preserve">, </w:t>
      </w:r>
      <w:proofErr w:type="gramStart"/>
      <w:r w:rsidRPr="00B42710">
        <w:rPr>
          <w:bCs/>
        </w:rPr>
        <w:t>A.</w:t>
      </w:r>
      <w:proofErr w:type="gramEnd"/>
      <w:r w:rsidRPr="00B42710">
        <w:rPr>
          <w:bCs/>
        </w:rPr>
        <w:t xml:space="preserve"> and </w:t>
      </w:r>
      <w:r w:rsidRPr="00B42710">
        <w:rPr>
          <w:b/>
          <w:bCs/>
        </w:rPr>
        <w:t>Ibba M.</w:t>
      </w:r>
      <w:r w:rsidRPr="00B42710">
        <w:rPr>
          <w:bCs/>
        </w:rPr>
        <w:t xml:space="preserve"> (2016) Non-canonical roles of tRNAs and tRNA mimics in bacterial cell biology</w:t>
      </w:r>
      <w:r>
        <w:rPr>
          <w:bCs/>
        </w:rPr>
        <w:t xml:space="preserve">. </w:t>
      </w:r>
      <w:r>
        <w:rPr>
          <w:bCs/>
          <w:i/>
        </w:rPr>
        <w:t xml:space="preserve">Mol. </w:t>
      </w:r>
      <w:proofErr w:type="spellStart"/>
      <w:r>
        <w:rPr>
          <w:bCs/>
          <w:i/>
        </w:rPr>
        <w:t>Microbiol</w:t>
      </w:r>
      <w:proofErr w:type="spellEnd"/>
      <w:r>
        <w:rPr>
          <w:bCs/>
          <w:i/>
        </w:rPr>
        <w:t xml:space="preserve">. </w:t>
      </w:r>
      <w:r w:rsidR="005A3197">
        <w:rPr>
          <w:b/>
          <w:bCs/>
        </w:rPr>
        <w:t>101</w:t>
      </w:r>
      <w:r w:rsidR="005A3197">
        <w:rPr>
          <w:bCs/>
        </w:rPr>
        <w:t>, 545-588</w:t>
      </w:r>
      <w:r>
        <w:rPr>
          <w:bCs/>
        </w:rPr>
        <w:t>.</w:t>
      </w:r>
    </w:p>
    <w:p w14:paraId="69D34293" w14:textId="77777777" w:rsidR="00B65718" w:rsidRPr="00B65718" w:rsidRDefault="00B65718" w:rsidP="00B65718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161.</w:t>
      </w:r>
      <w:r>
        <w:rPr>
          <w:bCs/>
        </w:rPr>
        <w:tab/>
      </w:r>
      <w:proofErr w:type="spellStart"/>
      <w:r w:rsidRPr="00B65718">
        <w:rPr>
          <w:bCs/>
        </w:rPr>
        <w:t>Rajkovic</w:t>
      </w:r>
      <w:proofErr w:type="spellEnd"/>
      <w:r>
        <w:rPr>
          <w:bCs/>
        </w:rPr>
        <w:t>,</w:t>
      </w:r>
      <w:r w:rsidRPr="00B65718">
        <w:rPr>
          <w:bCs/>
        </w:rPr>
        <w:t xml:space="preserve"> A</w:t>
      </w:r>
      <w:r>
        <w:rPr>
          <w:bCs/>
        </w:rPr>
        <w:t>.</w:t>
      </w:r>
      <w:r w:rsidRPr="00B65718">
        <w:rPr>
          <w:bCs/>
        </w:rPr>
        <w:t>, Hummels</w:t>
      </w:r>
      <w:r>
        <w:rPr>
          <w:bCs/>
        </w:rPr>
        <w:t>,</w:t>
      </w:r>
      <w:r w:rsidRPr="00B65718">
        <w:rPr>
          <w:bCs/>
        </w:rPr>
        <w:t xml:space="preserve"> K</w:t>
      </w:r>
      <w:r>
        <w:rPr>
          <w:bCs/>
        </w:rPr>
        <w:t>.</w:t>
      </w:r>
      <w:r w:rsidRPr="00B65718">
        <w:rPr>
          <w:bCs/>
        </w:rPr>
        <w:t>R</w:t>
      </w:r>
      <w:r>
        <w:rPr>
          <w:bCs/>
        </w:rPr>
        <w:t>.</w:t>
      </w:r>
      <w:r w:rsidRPr="00B65718">
        <w:rPr>
          <w:bCs/>
        </w:rPr>
        <w:t>, Witzky</w:t>
      </w:r>
      <w:r>
        <w:rPr>
          <w:bCs/>
        </w:rPr>
        <w:t>,</w:t>
      </w:r>
      <w:r w:rsidRPr="00B65718">
        <w:rPr>
          <w:bCs/>
        </w:rPr>
        <w:t xml:space="preserve"> A</w:t>
      </w:r>
      <w:r>
        <w:rPr>
          <w:bCs/>
        </w:rPr>
        <w:t>.</w:t>
      </w:r>
      <w:r w:rsidRPr="00B65718">
        <w:rPr>
          <w:bCs/>
        </w:rPr>
        <w:t>, Erickson</w:t>
      </w:r>
      <w:r>
        <w:rPr>
          <w:bCs/>
        </w:rPr>
        <w:t>,</w:t>
      </w:r>
      <w:r w:rsidRPr="00B65718">
        <w:rPr>
          <w:bCs/>
        </w:rPr>
        <w:t xml:space="preserve"> S</w:t>
      </w:r>
      <w:r>
        <w:rPr>
          <w:bCs/>
        </w:rPr>
        <w:t>.</w:t>
      </w:r>
      <w:r w:rsidRPr="00B65718">
        <w:rPr>
          <w:bCs/>
        </w:rPr>
        <w:t xml:space="preserve">, </w:t>
      </w:r>
      <w:proofErr w:type="spellStart"/>
      <w:r w:rsidRPr="00B65718">
        <w:rPr>
          <w:bCs/>
        </w:rPr>
        <w:t>Gafken</w:t>
      </w:r>
      <w:proofErr w:type="spellEnd"/>
      <w:r>
        <w:rPr>
          <w:bCs/>
        </w:rPr>
        <w:t>,</w:t>
      </w:r>
      <w:r w:rsidRPr="00B65718">
        <w:rPr>
          <w:bCs/>
        </w:rPr>
        <w:t xml:space="preserve"> P</w:t>
      </w:r>
      <w:r>
        <w:rPr>
          <w:bCs/>
        </w:rPr>
        <w:t>.</w:t>
      </w:r>
      <w:r w:rsidRPr="00B65718">
        <w:rPr>
          <w:bCs/>
        </w:rPr>
        <w:t>R</w:t>
      </w:r>
      <w:r>
        <w:rPr>
          <w:bCs/>
        </w:rPr>
        <w:t>.</w:t>
      </w:r>
      <w:r w:rsidRPr="00B65718">
        <w:rPr>
          <w:bCs/>
        </w:rPr>
        <w:t xml:space="preserve">, </w:t>
      </w:r>
      <w:proofErr w:type="spellStart"/>
      <w:r w:rsidRPr="00B65718">
        <w:rPr>
          <w:bCs/>
        </w:rPr>
        <w:t>Whitelegge</w:t>
      </w:r>
      <w:proofErr w:type="spellEnd"/>
      <w:r>
        <w:rPr>
          <w:bCs/>
        </w:rPr>
        <w:t>,</w:t>
      </w:r>
      <w:r w:rsidRPr="00B65718">
        <w:rPr>
          <w:bCs/>
        </w:rPr>
        <w:t xml:space="preserve"> J</w:t>
      </w:r>
      <w:r>
        <w:rPr>
          <w:bCs/>
        </w:rPr>
        <w:t>.</w:t>
      </w:r>
      <w:r w:rsidRPr="00B65718">
        <w:rPr>
          <w:bCs/>
        </w:rPr>
        <w:t>P</w:t>
      </w:r>
      <w:r>
        <w:rPr>
          <w:bCs/>
        </w:rPr>
        <w:t>.</w:t>
      </w:r>
      <w:r w:rsidRPr="00B65718">
        <w:rPr>
          <w:bCs/>
        </w:rPr>
        <w:t>, Faull</w:t>
      </w:r>
      <w:r>
        <w:rPr>
          <w:bCs/>
        </w:rPr>
        <w:t>,</w:t>
      </w:r>
      <w:r w:rsidRPr="00B65718">
        <w:rPr>
          <w:bCs/>
        </w:rPr>
        <w:t xml:space="preserve"> K</w:t>
      </w:r>
      <w:r>
        <w:rPr>
          <w:bCs/>
        </w:rPr>
        <w:t>.</w:t>
      </w:r>
      <w:r w:rsidRPr="00B65718">
        <w:rPr>
          <w:bCs/>
        </w:rPr>
        <w:t>F</w:t>
      </w:r>
      <w:r>
        <w:rPr>
          <w:bCs/>
        </w:rPr>
        <w:t>.</w:t>
      </w:r>
      <w:r w:rsidRPr="00B65718">
        <w:rPr>
          <w:bCs/>
        </w:rPr>
        <w:t>, Kearns</w:t>
      </w:r>
      <w:r>
        <w:rPr>
          <w:bCs/>
        </w:rPr>
        <w:t>,</w:t>
      </w:r>
      <w:r w:rsidRPr="00B65718">
        <w:rPr>
          <w:bCs/>
        </w:rPr>
        <w:t xml:space="preserve"> D</w:t>
      </w:r>
      <w:r>
        <w:rPr>
          <w:bCs/>
        </w:rPr>
        <w:t>.</w:t>
      </w:r>
      <w:r w:rsidRPr="00B65718">
        <w:rPr>
          <w:bCs/>
        </w:rPr>
        <w:t>B</w:t>
      </w:r>
      <w:r>
        <w:rPr>
          <w:bCs/>
        </w:rPr>
        <w:t xml:space="preserve">. and </w:t>
      </w:r>
      <w:r w:rsidRPr="00B65718">
        <w:rPr>
          <w:b/>
          <w:bCs/>
        </w:rPr>
        <w:t>Ibba M</w:t>
      </w:r>
      <w:r w:rsidRPr="00B65718">
        <w:rPr>
          <w:bCs/>
        </w:rPr>
        <w:t>.</w:t>
      </w:r>
      <w:r>
        <w:rPr>
          <w:bCs/>
        </w:rPr>
        <w:t xml:space="preserve"> (2016) </w:t>
      </w:r>
      <w:r w:rsidRPr="00B65718">
        <w:rPr>
          <w:bCs/>
        </w:rPr>
        <w:t xml:space="preserve">Translation control of swarming proficiency in </w:t>
      </w:r>
      <w:r w:rsidRPr="00645059">
        <w:rPr>
          <w:bCs/>
          <w:i/>
        </w:rPr>
        <w:t>Bacillus subtilis</w:t>
      </w:r>
      <w:r w:rsidRPr="00B65718">
        <w:rPr>
          <w:bCs/>
        </w:rPr>
        <w:t xml:space="preserve"> by 5-amino-pentanolylated elongation factor P.</w:t>
      </w:r>
      <w:r>
        <w:rPr>
          <w:bCs/>
        </w:rPr>
        <w:t xml:space="preserve"> </w:t>
      </w:r>
      <w:r>
        <w:rPr>
          <w:bCs/>
          <w:i/>
        </w:rPr>
        <w:t xml:space="preserve">J. Biol. Chem. </w:t>
      </w:r>
      <w:r w:rsidR="00B549D8">
        <w:rPr>
          <w:b/>
          <w:bCs/>
        </w:rPr>
        <w:t>291</w:t>
      </w:r>
      <w:r w:rsidR="00B549D8">
        <w:rPr>
          <w:bCs/>
        </w:rPr>
        <w:t>, 10976-10985.</w:t>
      </w:r>
    </w:p>
    <w:p w14:paraId="68ADF038" w14:textId="77777777" w:rsidR="00116DBA" w:rsidRPr="00116DBA" w:rsidRDefault="00116DBA" w:rsidP="0088706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160.</w:t>
      </w:r>
      <w:r>
        <w:rPr>
          <w:bCs/>
        </w:rPr>
        <w:tab/>
        <w:t xml:space="preserve">Walker, M.A., Mohler, K.P., Hopkins, K.W., Oakley, D.H., Sweetser, D.A., </w:t>
      </w:r>
      <w:r w:rsidRPr="00116DBA">
        <w:rPr>
          <w:b/>
          <w:bCs/>
        </w:rPr>
        <w:t>Ibba, M.</w:t>
      </w:r>
      <w:r>
        <w:rPr>
          <w:bCs/>
        </w:rPr>
        <w:t xml:space="preserve">, Frosch, M.P. and </w:t>
      </w:r>
      <w:proofErr w:type="spellStart"/>
      <w:r>
        <w:rPr>
          <w:bCs/>
        </w:rPr>
        <w:t>Thibert</w:t>
      </w:r>
      <w:proofErr w:type="spellEnd"/>
      <w:r>
        <w:rPr>
          <w:bCs/>
        </w:rPr>
        <w:t xml:space="preserve">, R.L. (2016) </w:t>
      </w:r>
      <w:r w:rsidRPr="00116DBA">
        <w:rPr>
          <w:bCs/>
        </w:rPr>
        <w:t>Novel compound heterozygous mutations expand the recognized clinical and neuropathologic phenotypes of FARS2-linked disease</w:t>
      </w:r>
      <w:r>
        <w:rPr>
          <w:bCs/>
        </w:rPr>
        <w:t xml:space="preserve">. </w:t>
      </w:r>
      <w:r>
        <w:rPr>
          <w:bCs/>
          <w:i/>
        </w:rPr>
        <w:t>J. Child Neurology</w:t>
      </w:r>
      <w:r w:rsidR="00611B52">
        <w:rPr>
          <w:bCs/>
        </w:rPr>
        <w:t xml:space="preserve"> </w:t>
      </w:r>
      <w:r w:rsidR="00611B52">
        <w:rPr>
          <w:b/>
          <w:bCs/>
        </w:rPr>
        <w:t>31</w:t>
      </w:r>
      <w:r w:rsidR="00611B52">
        <w:rPr>
          <w:bCs/>
        </w:rPr>
        <w:t>, 1127-1137</w:t>
      </w:r>
      <w:r>
        <w:rPr>
          <w:bCs/>
        </w:rPr>
        <w:t>.</w:t>
      </w:r>
    </w:p>
    <w:p w14:paraId="73E586FB" w14:textId="77777777" w:rsidR="00887066" w:rsidRPr="00887066" w:rsidRDefault="00887066" w:rsidP="0088706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159.</w:t>
      </w:r>
      <w:r>
        <w:rPr>
          <w:bCs/>
        </w:rPr>
        <w:tab/>
        <w:t xml:space="preserve">Bullwinkle, T. and </w:t>
      </w:r>
      <w:r>
        <w:rPr>
          <w:b/>
          <w:bCs/>
        </w:rPr>
        <w:t xml:space="preserve">Ibba, M. </w:t>
      </w:r>
      <w:r w:rsidR="007806BE">
        <w:rPr>
          <w:bCs/>
        </w:rPr>
        <w:t>(2016</w:t>
      </w:r>
      <w:r>
        <w:rPr>
          <w:bCs/>
        </w:rPr>
        <w:t xml:space="preserve">) </w:t>
      </w:r>
      <w:r w:rsidRPr="00887066">
        <w:rPr>
          <w:bCs/>
        </w:rPr>
        <w:t>Translation quality control is critical for bacterial responses to amino acid stress</w:t>
      </w:r>
      <w:r>
        <w:rPr>
          <w:bCs/>
        </w:rPr>
        <w:t xml:space="preserve">. </w:t>
      </w:r>
      <w:r w:rsidRPr="00AD5113">
        <w:rPr>
          <w:i/>
          <w:iCs/>
        </w:rPr>
        <w:t>Proc. Natl. Acad. Sci. USA</w:t>
      </w:r>
      <w:r>
        <w:rPr>
          <w:i/>
          <w:iCs/>
        </w:rPr>
        <w:t xml:space="preserve">. </w:t>
      </w:r>
      <w:r w:rsidR="00DE5B2D">
        <w:rPr>
          <w:b/>
          <w:iCs/>
        </w:rPr>
        <w:t>113</w:t>
      </w:r>
      <w:r w:rsidR="00DE5B2D">
        <w:rPr>
          <w:iCs/>
        </w:rPr>
        <w:t>, 2252-2257</w:t>
      </w:r>
      <w:r>
        <w:rPr>
          <w:iCs/>
        </w:rPr>
        <w:t>.</w:t>
      </w:r>
    </w:p>
    <w:p w14:paraId="477847F0" w14:textId="77777777" w:rsidR="008B4F65" w:rsidRPr="008B4F65" w:rsidRDefault="008B4F65" w:rsidP="00333AE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158.</w:t>
      </w:r>
      <w:r>
        <w:rPr>
          <w:bCs/>
        </w:rPr>
        <w:tab/>
      </w:r>
      <w:proofErr w:type="spellStart"/>
      <w:r w:rsidRPr="005573AE">
        <w:rPr>
          <w:bCs/>
        </w:rPr>
        <w:t>Rajkovic</w:t>
      </w:r>
      <w:proofErr w:type="spellEnd"/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, Witzky</w:t>
      </w:r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, Navarre</w:t>
      </w:r>
      <w:r>
        <w:rPr>
          <w:bCs/>
        </w:rPr>
        <w:t>,</w:t>
      </w:r>
      <w:r w:rsidRPr="005573AE">
        <w:rPr>
          <w:bCs/>
        </w:rPr>
        <w:t xml:space="preserve"> W</w:t>
      </w:r>
      <w:r>
        <w:rPr>
          <w:bCs/>
        </w:rPr>
        <w:t>.</w:t>
      </w:r>
      <w:r w:rsidRPr="005573AE">
        <w:rPr>
          <w:bCs/>
        </w:rPr>
        <w:t>, Darwin</w:t>
      </w:r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J</w:t>
      </w:r>
      <w:r>
        <w:rPr>
          <w:bCs/>
        </w:rPr>
        <w:t>. and</w:t>
      </w:r>
      <w:r w:rsidRPr="005573AE">
        <w:rPr>
          <w:bCs/>
        </w:rPr>
        <w:t xml:space="preserve"> </w:t>
      </w:r>
      <w:r w:rsidRPr="005573AE">
        <w:rPr>
          <w:b/>
          <w:bCs/>
        </w:rPr>
        <w:t>Ibba</w:t>
      </w:r>
      <w:r w:rsidR="00887066">
        <w:rPr>
          <w:b/>
          <w:bCs/>
        </w:rPr>
        <w:t>,</w:t>
      </w:r>
      <w:r w:rsidRPr="005573AE">
        <w:rPr>
          <w:b/>
          <w:bCs/>
        </w:rPr>
        <w:t xml:space="preserve"> M</w:t>
      </w:r>
      <w:r w:rsidRPr="005573AE">
        <w:rPr>
          <w:bCs/>
        </w:rPr>
        <w:t>.</w:t>
      </w:r>
      <w:r>
        <w:rPr>
          <w:bCs/>
        </w:rPr>
        <w:t xml:space="preserve"> (2015) </w:t>
      </w:r>
      <w:r w:rsidRPr="008B4F65">
        <w:rPr>
          <w:bCs/>
        </w:rPr>
        <w:t>Elongation factor-P at the crossroads of the host-endosymbiont interface</w:t>
      </w:r>
      <w:r>
        <w:rPr>
          <w:bCs/>
        </w:rPr>
        <w:t xml:space="preserve">.  </w:t>
      </w:r>
      <w:r>
        <w:rPr>
          <w:bCs/>
          <w:i/>
        </w:rPr>
        <w:t>Microbial Cell</w:t>
      </w:r>
      <w:r>
        <w:rPr>
          <w:bCs/>
        </w:rPr>
        <w:t xml:space="preserve"> </w:t>
      </w:r>
      <w:r w:rsidR="00713E2F">
        <w:rPr>
          <w:b/>
          <w:bCs/>
        </w:rPr>
        <w:t>2</w:t>
      </w:r>
      <w:r w:rsidR="00713E2F">
        <w:rPr>
          <w:bCs/>
        </w:rPr>
        <w:t>, 360-362</w:t>
      </w:r>
      <w:r>
        <w:rPr>
          <w:bCs/>
        </w:rPr>
        <w:t>.</w:t>
      </w:r>
    </w:p>
    <w:p w14:paraId="6C6CACA9" w14:textId="77777777" w:rsidR="005573AE" w:rsidRDefault="005573AE" w:rsidP="00333AE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157.</w:t>
      </w:r>
      <w:r>
        <w:rPr>
          <w:bCs/>
        </w:rPr>
        <w:tab/>
      </w:r>
      <w:proofErr w:type="spellStart"/>
      <w:r w:rsidRPr="005573AE">
        <w:rPr>
          <w:bCs/>
        </w:rPr>
        <w:t>Rajkovic</w:t>
      </w:r>
      <w:proofErr w:type="spellEnd"/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, Erickson</w:t>
      </w:r>
      <w:r>
        <w:rPr>
          <w:bCs/>
        </w:rPr>
        <w:t>,</w:t>
      </w:r>
      <w:r w:rsidRPr="005573AE">
        <w:rPr>
          <w:bCs/>
        </w:rPr>
        <w:t xml:space="preserve"> S</w:t>
      </w:r>
      <w:r>
        <w:rPr>
          <w:bCs/>
        </w:rPr>
        <w:t>.</w:t>
      </w:r>
      <w:r w:rsidRPr="005573AE">
        <w:rPr>
          <w:bCs/>
        </w:rPr>
        <w:t>, Witzky</w:t>
      </w:r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, Branson</w:t>
      </w:r>
      <w:r>
        <w:rPr>
          <w:bCs/>
        </w:rPr>
        <w:t>,</w:t>
      </w:r>
      <w:r w:rsidRPr="005573AE">
        <w:rPr>
          <w:bCs/>
        </w:rPr>
        <w:t xml:space="preserve"> O</w:t>
      </w:r>
      <w:r>
        <w:rPr>
          <w:bCs/>
        </w:rPr>
        <w:t>.</w:t>
      </w:r>
      <w:r w:rsidRPr="005573AE">
        <w:rPr>
          <w:bCs/>
        </w:rPr>
        <w:t>E</w:t>
      </w:r>
      <w:r>
        <w:rPr>
          <w:bCs/>
        </w:rPr>
        <w:t>.</w:t>
      </w:r>
      <w:r w:rsidRPr="005573AE">
        <w:rPr>
          <w:bCs/>
        </w:rPr>
        <w:t xml:space="preserve">, </w:t>
      </w:r>
      <w:proofErr w:type="spellStart"/>
      <w:r w:rsidRPr="005573AE">
        <w:rPr>
          <w:bCs/>
        </w:rPr>
        <w:t>Seo</w:t>
      </w:r>
      <w:proofErr w:type="spellEnd"/>
      <w:r>
        <w:rPr>
          <w:bCs/>
        </w:rPr>
        <w:t>,</w:t>
      </w:r>
      <w:r w:rsidRPr="005573AE">
        <w:rPr>
          <w:bCs/>
        </w:rPr>
        <w:t xml:space="preserve"> J</w:t>
      </w:r>
      <w:r>
        <w:rPr>
          <w:bCs/>
        </w:rPr>
        <w:t>.</w:t>
      </w:r>
      <w:r w:rsidRPr="005573AE">
        <w:rPr>
          <w:bCs/>
        </w:rPr>
        <w:t xml:space="preserve">, </w:t>
      </w:r>
      <w:proofErr w:type="spellStart"/>
      <w:r w:rsidRPr="005573AE">
        <w:rPr>
          <w:bCs/>
        </w:rPr>
        <w:t>Gafken</w:t>
      </w:r>
      <w:proofErr w:type="spellEnd"/>
      <w:r>
        <w:rPr>
          <w:bCs/>
        </w:rPr>
        <w:t>,</w:t>
      </w:r>
      <w:r w:rsidRPr="005573AE">
        <w:rPr>
          <w:bCs/>
        </w:rPr>
        <w:t xml:space="preserve"> P</w:t>
      </w:r>
      <w:r>
        <w:rPr>
          <w:bCs/>
        </w:rPr>
        <w:t>.</w:t>
      </w:r>
      <w:r w:rsidRPr="005573AE">
        <w:rPr>
          <w:bCs/>
        </w:rPr>
        <w:t>R</w:t>
      </w:r>
      <w:r>
        <w:rPr>
          <w:bCs/>
        </w:rPr>
        <w:t>.</w:t>
      </w:r>
      <w:r w:rsidRPr="005573AE">
        <w:rPr>
          <w:bCs/>
        </w:rPr>
        <w:t xml:space="preserve">, </w:t>
      </w:r>
      <w:proofErr w:type="spellStart"/>
      <w:r w:rsidRPr="005573AE">
        <w:rPr>
          <w:bCs/>
        </w:rPr>
        <w:t>Frietas</w:t>
      </w:r>
      <w:proofErr w:type="spellEnd"/>
      <w:r>
        <w:rPr>
          <w:bCs/>
        </w:rPr>
        <w:t>,</w:t>
      </w:r>
      <w:r w:rsidRPr="005573AE">
        <w:rPr>
          <w:bCs/>
        </w:rPr>
        <w:t xml:space="preserve"> M</w:t>
      </w:r>
      <w:r>
        <w:rPr>
          <w:bCs/>
        </w:rPr>
        <w:t>.</w:t>
      </w:r>
      <w:r w:rsidRPr="005573AE">
        <w:rPr>
          <w:bCs/>
        </w:rPr>
        <w:t>A</w:t>
      </w:r>
      <w:r>
        <w:rPr>
          <w:bCs/>
        </w:rPr>
        <w:t>.</w:t>
      </w:r>
      <w:r w:rsidRPr="005573AE">
        <w:rPr>
          <w:bCs/>
        </w:rPr>
        <w:t xml:space="preserve">, </w:t>
      </w:r>
      <w:proofErr w:type="spellStart"/>
      <w:r w:rsidRPr="005573AE">
        <w:rPr>
          <w:bCs/>
        </w:rPr>
        <w:t>Whitelegge</w:t>
      </w:r>
      <w:proofErr w:type="spellEnd"/>
      <w:r>
        <w:rPr>
          <w:bCs/>
        </w:rPr>
        <w:t>,</w:t>
      </w:r>
      <w:r w:rsidRPr="005573AE">
        <w:rPr>
          <w:bCs/>
        </w:rPr>
        <w:t xml:space="preserve"> J</w:t>
      </w:r>
      <w:r>
        <w:rPr>
          <w:bCs/>
        </w:rPr>
        <w:t>.</w:t>
      </w:r>
      <w:r w:rsidRPr="005573AE">
        <w:rPr>
          <w:bCs/>
        </w:rPr>
        <w:t>P</w:t>
      </w:r>
      <w:r>
        <w:rPr>
          <w:bCs/>
        </w:rPr>
        <w:t>.</w:t>
      </w:r>
      <w:r w:rsidRPr="005573AE">
        <w:rPr>
          <w:bCs/>
        </w:rPr>
        <w:t>, Faull</w:t>
      </w:r>
      <w:r>
        <w:rPr>
          <w:bCs/>
        </w:rPr>
        <w:t>,</w:t>
      </w:r>
      <w:r w:rsidRPr="005573AE">
        <w:rPr>
          <w:bCs/>
        </w:rPr>
        <w:t xml:space="preserve"> K</w:t>
      </w:r>
      <w:r>
        <w:rPr>
          <w:bCs/>
        </w:rPr>
        <w:t>.</w:t>
      </w:r>
      <w:r w:rsidRPr="005573AE">
        <w:rPr>
          <w:bCs/>
        </w:rPr>
        <w:t>F</w:t>
      </w:r>
      <w:r>
        <w:rPr>
          <w:bCs/>
        </w:rPr>
        <w:t>.</w:t>
      </w:r>
      <w:r w:rsidRPr="005573AE">
        <w:rPr>
          <w:bCs/>
        </w:rPr>
        <w:t>, Navarre</w:t>
      </w:r>
      <w:r>
        <w:rPr>
          <w:bCs/>
        </w:rPr>
        <w:t>,</w:t>
      </w:r>
      <w:r w:rsidRPr="005573AE">
        <w:rPr>
          <w:bCs/>
        </w:rPr>
        <w:t xml:space="preserve"> W</w:t>
      </w:r>
      <w:r>
        <w:rPr>
          <w:bCs/>
        </w:rPr>
        <w:t>.</w:t>
      </w:r>
      <w:r w:rsidRPr="005573AE">
        <w:rPr>
          <w:bCs/>
        </w:rPr>
        <w:t>, Darwin</w:t>
      </w:r>
      <w:r>
        <w:rPr>
          <w:bCs/>
        </w:rPr>
        <w:t>,</w:t>
      </w:r>
      <w:r w:rsidRPr="005573AE">
        <w:rPr>
          <w:bCs/>
        </w:rPr>
        <w:t xml:space="preserve"> A</w:t>
      </w:r>
      <w:r>
        <w:rPr>
          <w:bCs/>
        </w:rPr>
        <w:t>.</w:t>
      </w:r>
      <w:r w:rsidRPr="005573AE">
        <w:rPr>
          <w:bCs/>
        </w:rPr>
        <w:t>J</w:t>
      </w:r>
      <w:r>
        <w:rPr>
          <w:bCs/>
        </w:rPr>
        <w:t>. and</w:t>
      </w:r>
      <w:r w:rsidRPr="005573AE">
        <w:rPr>
          <w:bCs/>
        </w:rPr>
        <w:t xml:space="preserve"> </w:t>
      </w:r>
      <w:r w:rsidRPr="005573AE">
        <w:rPr>
          <w:b/>
          <w:bCs/>
        </w:rPr>
        <w:t>Ibba</w:t>
      </w:r>
      <w:r w:rsidR="00887066">
        <w:rPr>
          <w:b/>
          <w:bCs/>
        </w:rPr>
        <w:t>,</w:t>
      </w:r>
      <w:r w:rsidRPr="005573AE">
        <w:rPr>
          <w:b/>
          <w:bCs/>
        </w:rPr>
        <w:t xml:space="preserve"> M</w:t>
      </w:r>
      <w:r w:rsidRPr="005573AE">
        <w:rPr>
          <w:bCs/>
        </w:rPr>
        <w:t>.</w:t>
      </w:r>
      <w:r>
        <w:rPr>
          <w:bCs/>
        </w:rPr>
        <w:t xml:space="preserve"> (2015) Cyclic </w:t>
      </w:r>
      <w:proofErr w:type="spellStart"/>
      <w:r>
        <w:rPr>
          <w:bCs/>
        </w:rPr>
        <w:t>rhamnosylated</w:t>
      </w:r>
      <w:proofErr w:type="spellEnd"/>
      <w:r>
        <w:rPr>
          <w:bCs/>
        </w:rPr>
        <w:t xml:space="preserve"> elongation factor P establishes antibiotic r</w:t>
      </w:r>
      <w:r w:rsidRPr="005573AE">
        <w:rPr>
          <w:bCs/>
        </w:rPr>
        <w:t xml:space="preserve">esistance in </w:t>
      </w:r>
      <w:r w:rsidRPr="005573AE">
        <w:rPr>
          <w:bCs/>
          <w:i/>
        </w:rPr>
        <w:t>Pseudomonas aeruginosa</w:t>
      </w:r>
      <w:r w:rsidRPr="005573AE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</w:rPr>
        <w:t xml:space="preserve">mBio </w:t>
      </w:r>
      <w:r>
        <w:rPr>
          <w:b/>
          <w:bCs/>
        </w:rPr>
        <w:t xml:space="preserve">6 </w:t>
      </w:r>
      <w:r w:rsidR="00184162">
        <w:rPr>
          <w:bCs/>
        </w:rPr>
        <w:t>e00823-15</w:t>
      </w:r>
      <w:r>
        <w:rPr>
          <w:bCs/>
        </w:rPr>
        <w:t>.</w:t>
      </w:r>
    </w:p>
    <w:p w14:paraId="2028AD82" w14:textId="77777777" w:rsidR="00333AEA" w:rsidRPr="00333AEA" w:rsidRDefault="00333AEA" w:rsidP="00333AE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156.</w:t>
      </w:r>
      <w:r>
        <w:rPr>
          <w:bCs/>
        </w:rPr>
        <w:tab/>
      </w:r>
      <w:r w:rsidRPr="00333AEA">
        <w:rPr>
          <w:bCs/>
        </w:rPr>
        <w:t>Shepherd</w:t>
      </w:r>
      <w:r>
        <w:rPr>
          <w:bCs/>
        </w:rPr>
        <w:t>,</w:t>
      </w:r>
      <w:r w:rsidRPr="00333AEA">
        <w:rPr>
          <w:bCs/>
        </w:rPr>
        <w:t xml:space="preserve"> J</w:t>
      </w:r>
      <w:r>
        <w:rPr>
          <w:bCs/>
        </w:rPr>
        <w:t xml:space="preserve">. and </w:t>
      </w:r>
      <w:r w:rsidRPr="00333AEA">
        <w:rPr>
          <w:b/>
          <w:bCs/>
        </w:rPr>
        <w:t>Ibba, M.</w:t>
      </w:r>
      <w:r>
        <w:rPr>
          <w:bCs/>
        </w:rPr>
        <w:t xml:space="preserve"> (2015) </w:t>
      </w:r>
      <w:r w:rsidRPr="00333AEA">
        <w:rPr>
          <w:bCs/>
        </w:rPr>
        <w:t>Bacterial transfer RNAs.</w:t>
      </w:r>
      <w:r>
        <w:rPr>
          <w:bCs/>
        </w:rPr>
        <w:t xml:space="preserve"> </w:t>
      </w:r>
      <w:r w:rsidRPr="00333AEA">
        <w:rPr>
          <w:bCs/>
          <w:i/>
        </w:rPr>
        <w:t xml:space="preserve">FEMS </w:t>
      </w:r>
      <w:proofErr w:type="spellStart"/>
      <w:r w:rsidRPr="00333AEA">
        <w:rPr>
          <w:bCs/>
          <w:i/>
        </w:rPr>
        <w:t>Microbiol</w:t>
      </w:r>
      <w:proofErr w:type="spellEnd"/>
      <w:r w:rsidRPr="00333AEA">
        <w:rPr>
          <w:bCs/>
          <w:i/>
        </w:rPr>
        <w:t xml:space="preserve"> Rev.</w:t>
      </w:r>
      <w:r>
        <w:rPr>
          <w:bCs/>
        </w:rPr>
        <w:t xml:space="preserve"> </w:t>
      </w:r>
      <w:r w:rsidR="005573AE">
        <w:rPr>
          <w:b/>
          <w:bCs/>
        </w:rPr>
        <w:t>39</w:t>
      </w:r>
      <w:r w:rsidR="005573AE">
        <w:rPr>
          <w:bCs/>
        </w:rPr>
        <w:t>, 280-300</w:t>
      </w:r>
      <w:r>
        <w:rPr>
          <w:bCs/>
        </w:rPr>
        <w:t>.</w:t>
      </w:r>
    </w:p>
    <w:p w14:paraId="53950D19" w14:textId="77777777" w:rsidR="00333AEA" w:rsidRDefault="00333AEA" w:rsidP="00333AE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155.</w:t>
      </w:r>
      <w:r>
        <w:rPr>
          <w:bCs/>
        </w:rPr>
        <w:tab/>
      </w:r>
      <w:r w:rsidRPr="00333AEA">
        <w:rPr>
          <w:b/>
          <w:bCs/>
        </w:rPr>
        <w:t>Ibba, M.</w:t>
      </w:r>
      <w:r>
        <w:rPr>
          <w:bCs/>
        </w:rPr>
        <w:t xml:space="preserve"> (2015) </w:t>
      </w:r>
      <w:r w:rsidRPr="00333AEA">
        <w:rPr>
          <w:bCs/>
        </w:rPr>
        <w:t>Transfer RNA comes of age.</w:t>
      </w:r>
      <w:r>
        <w:rPr>
          <w:bCs/>
        </w:rPr>
        <w:t xml:space="preserve"> </w:t>
      </w:r>
      <w:r w:rsidRPr="00333AEA">
        <w:rPr>
          <w:bCs/>
          <w:i/>
        </w:rPr>
        <w:t>RNA</w:t>
      </w:r>
      <w:r w:rsidRPr="00333AEA">
        <w:rPr>
          <w:bCs/>
        </w:rPr>
        <w:t xml:space="preserve"> </w:t>
      </w:r>
      <w:r w:rsidRPr="00333AEA">
        <w:rPr>
          <w:b/>
          <w:bCs/>
        </w:rPr>
        <w:t>21</w:t>
      </w:r>
      <w:r>
        <w:rPr>
          <w:bCs/>
        </w:rPr>
        <w:t xml:space="preserve">, </w:t>
      </w:r>
      <w:r w:rsidRPr="00333AEA">
        <w:rPr>
          <w:bCs/>
        </w:rPr>
        <w:t>648-</w:t>
      </w:r>
      <w:r>
        <w:rPr>
          <w:bCs/>
        </w:rPr>
        <w:t>64</w:t>
      </w:r>
      <w:r w:rsidRPr="00333AEA">
        <w:rPr>
          <w:bCs/>
        </w:rPr>
        <w:t>9.</w:t>
      </w:r>
    </w:p>
    <w:p w14:paraId="18244CC1" w14:textId="77777777" w:rsidR="00333AEA" w:rsidRDefault="00333AEA" w:rsidP="00333AEA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154.</w:t>
      </w:r>
      <w:r>
        <w:rPr>
          <w:bCs/>
        </w:rPr>
        <w:tab/>
      </w:r>
      <w:r w:rsidRPr="00333AEA">
        <w:rPr>
          <w:bCs/>
        </w:rPr>
        <w:t>Williams-Wagner</w:t>
      </w:r>
      <w:r>
        <w:rPr>
          <w:bCs/>
        </w:rPr>
        <w:t>,</w:t>
      </w:r>
      <w:r w:rsidRPr="00333AEA">
        <w:rPr>
          <w:bCs/>
        </w:rPr>
        <w:t xml:space="preserve"> R</w:t>
      </w:r>
      <w:r>
        <w:rPr>
          <w:bCs/>
        </w:rPr>
        <w:t>.</w:t>
      </w:r>
      <w:r w:rsidRPr="00333AEA">
        <w:rPr>
          <w:bCs/>
        </w:rPr>
        <w:t>N</w:t>
      </w:r>
      <w:r>
        <w:rPr>
          <w:bCs/>
        </w:rPr>
        <w:t>.</w:t>
      </w:r>
      <w:r w:rsidRPr="00333AEA">
        <w:rPr>
          <w:bCs/>
        </w:rPr>
        <w:t>, Grundy</w:t>
      </w:r>
      <w:r>
        <w:rPr>
          <w:bCs/>
        </w:rPr>
        <w:t>,</w:t>
      </w:r>
      <w:r w:rsidRPr="00333AEA">
        <w:rPr>
          <w:bCs/>
        </w:rPr>
        <w:t xml:space="preserve"> F</w:t>
      </w:r>
      <w:r>
        <w:rPr>
          <w:bCs/>
        </w:rPr>
        <w:t>.</w:t>
      </w:r>
      <w:r w:rsidRPr="00333AEA">
        <w:rPr>
          <w:bCs/>
        </w:rPr>
        <w:t>J</w:t>
      </w:r>
      <w:r>
        <w:rPr>
          <w:bCs/>
        </w:rPr>
        <w:t>.</w:t>
      </w:r>
      <w:r w:rsidRPr="00333AEA">
        <w:rPr>
          <w:bCs/>
        </w:rPr>
        <w:t>, Raina</w:t>
      </w:r>
      <w:r>
        <w:rPr>
          <w:bCs/>
        </w:rPr>
        <w:t>,</w:t>
      </w:r>
      <w:r w:rsidRPr="00333AEA">
        <w:rPr>
          <w:bCs/>
        </w:rPr>
        <w:t xml:space="preserve"> M</w:t>
      </w:r>
      <w:r>
        <w:rPr>
          <w:bCs/>
        </w:rPr>
        <w:t>.</w:t>
      </w:r>
      <w:r w:rsidRPr="00333AEA">
        <w:rPr>
          <w:bCs/>
        </w:rPr>
        <w:t xml:space="preserve">, </w:t>
      </w:r>
      <w:r w:rsidRPr="00333AEA">
        <w:rPr>
          <w:b/>
          <w:bCs/>
        </w:rPr>
        <w:t>Ibba, M.</w:t>
      </w:r>
      <w:r>
        <w:rPr>
          <w:bCs/>
        </w:rPr>
        <w:t xml:space="preserve"> and</w:t>
      </w:r>
      <w:r w:rsidRPr="00333AEA">
        <w:rPr>
          <w:bCs/>
        </w:rPr>
        <w:t xml:space="preserve"> Henkin</w:t>
      </w:r>
      <w:r>
        <w:rPr>
          <w:bCs/>
        </w:rPr>
        <w:t>,</w:t>
      </w:r>
      <w:r w:rsidRPr="00333AEA">
        <w:rPr>
          <w:bCs/>
        </w:rPr>
        <w:t xml:space="preserve"> T</w:t>
      </w:r>
      <w:r>
        <w:rPr>
          <w:bCs/>
        </w:rPr>
        <w:t>.</w:t>
      </w:r>
      <w:r w:rsidRPr="00333AEA">
        <w:rPr>
          <w:bCs/>
        </w:rPr>
        <w:t>M.</w:t>
      </w:r>
      <w:r>
        <w:rPr>
          <w:bCs/>
        </w:rPr>
        <w:t xml:space="preserve"> (2015) </w:t>
      </w:r>
      <w:r w:rsidRPr="00333AEA">
        <w:rPr>
          <w:bCs/>
        </w:rPr>
        <w:t xml:space="preserve">The </w:t>
      </w:r>
      <w:r w:rsidRPr="00333AEA">
        <w:rPr>
          <w:bCs/>
          <w:i/>
        </w:rPr>
        <w:t>Bacillus subtilis</w:t>
      </w:r>
      <w:r w:rsidRPr="00333AEA">
        <w:rPr>
          <w:bCs/>
        </w:rPr>
        <w:t xml:space="preserve"> </w:t>
      </w:r>
      <w:proofErr w:type="spellStart"/>
      <w:r w:rsidRPr="00333AEA">
        <w:rPr>
          <w:bCs/>
          <w:i/>
        </w:rPr>
        <w:t>tyrZ</w:t>
      </w:r>
      <w:proofErr w:type="spellEnd"/>
      <w:r w:rsidRPr="00333AEA">
        <w:rPr>
          <w:bCs/>
        </w:rPr>
        <w:t xml:space="preserve"> gene encodes a highly selective tyrosyl-tRNA synthetase and is regulated by a MarR regulator and T box riboswitch.</w:t>
      </w:r>
      <w:r>
        <w:rPr>
          <w:bCs/>
        </w:rPr>
        <w:t xml:space="preserve"> </w:t>
      </w:r>
      <w:r w:rsidRPr="00333AEA">
        <w:rPr>
          <w:bCs/>
          <w:i/>
        </w:rPr>
        <w:t>J</w:t>
      </w:r>
      <w:r>
        <w:rPr>
          <w:bCs/>
          <w:i/>
        </w:rPr>
        <w:t>.</w:t>
      </w:r>
      <w:r w:rsidRPr="00333AEA">
        <w:rPr>
          <w:bCs/>
          <w:i/>
        </w:rPr>
        <w:t xml:space="preserve"> </w:t>
      </w:r>
      <w:proofErr w:type="spellStart"/>
      <w:r w:rsidRPr="00333AEA">
        <w:rPr>
          <w:bCs/>
          <w:i/>
        </w:rPr>
        <w:t>Bacteriol</w:t>
      </w:r>
      <w:proofErr w:type="spellEnd"/>
      <w:r w:rsidRPr="00333AEA">
        <w:rPr>
          <w:bCs/>
          <w:i/>
        </w:rPr>
        <w:t>.</w:t>
      </w:r>
      <w:r w:rsidRPr="00333AEA">
        <w:rPr>
          <w:bCs/>
        </w:rPr>
        <w:t xml:space="preserve"> </w:t>
      </w:r>
      <w:r w:rsidR="005573AE">
        <w:rPr>
          <w:b/>
          <w:bCs/>
        </w:rPr>
        <w:t>197</w:t>
      </w:r>
      <w:r w:rsidR="005573AE">
        <w:rPr>
          <w:bCs/>
        </w:rPr>
        <w:t>, 1624-1631</w:t>
      </w:r>
      <w:r>
        <w:rPr>
          <w:bCs/>
        </w:rPr>
        <w:t>.</w:t>
      </w:r>
    </w:p>
    <w:p w14:paraId="43A14554" w14:textId="77777777" w:rsidR="00AD71DE" w:rsidRPr="00942C3D" w:rsidRDefault="00AD71DE" w:rsidP="00AD71DE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153.</w:t>
      </w:r>
      <w:r>
        <w:rPr>
          <w:bCs/>
        </w:rPr>
        <w:tab/>
      </w:r>
      <w:r w:rsidRPr="00AD71DE">
        <w:rPr>
          <w:bCs/>
        </w:rPr>
        <w:t>Farah</w:t>
      </w:r>
      <w:r>
        <w:rPr>
          <w:bCs/>
        </w:rPr>
        <w:t>, C.</w:t>
      </w:r>
      <w:r w:rsidRPr="00AD71DE">
        <w:rPr>
          <w:bCs/>
        </w:rPr>
        <w:t xml:space="preserve">, </w:t>
      </w:r>
      <w:proofErr w:type="spellStart"/>
      <w:r w:rsidRPr="00AD71DE">
        <w:rPr>
          <w:bCs/>
        </w:rPr>
        <w:t>Levicán</w:t>
      </w:r>
      <w:proofErr w:type="spellEnd"/>
      <w:r w:rsidRPr="00AD71DE">
        <w:rPr>
          <w:bCs/>
        </w:rPr>
        <w:t>,</w:t>
      </w:r>
      <w:r>
        <w:rPr>
          <w:bCs/>
        </w:rPr>
        <w:t xml:space="preserve"> G.,</w:t>
      </w:r>
      <w:r w:rsidRPr="00AD71DE">
        <w:rPr>
          <w:bCs/>
        </w:rPr>
        <w:t xml:space="preserve"> </w:t>
      </w:r>
      <w:r w:rsidRPr="00C257D2">
        <w:rPr>
          <w:b/>
          <w:bCs/>
        </w:rPr>
        <w:t xml:space="preserve">Ibba, M. </w:t>
      </w:r>
      <w:r w:rsidRPr="00C257D2">
        <w:rPr>
          <w:bCs/>
        </w:rPr>
        <w:t xml:space="preserve">and </w:t>
      </w:r>
      <w:r w:rsidRPr="00AD71DE">
        <w:rPr>
          <w:bCs/>
        </w:rPr>
        <w:t>Orellana</w:t>
      </w:r>
      <w:r w:rsidR="00454B23">
        <w:rPr>
          <w:bCs/>
        </w:rPr>
        <w:t>, O. (2014</w:t>
      </w:r>
      <w:r>
        <w:rPr>
          <w:bCs/>
        </w:rPr>
        <w:t xml:space="preserve">) </w:t>
      </w:r>
      <w:r w:rsidRPr="00AD71DE">
        <w:rPr>
          <w:bCs/>
        </w:rPr>
        <w:t>Effect of hydrogen peroxide on the biosynthesis of heme and proteins:</w:t>
      </w:r>
      <w:r>
        <w:rPr>
          <w:bCs/>
        </w:rPr>
        <w:t xml:space="preserve"> </w:t>
      </w:r>
      <w:r w:rsidRPr="00AD71DE">
        <w:rPr>
          <w:bCs/>
        </w:rPr>
        <w:t>potential implications for the partitioning of Glu-</w:t>
      </w:r>
      <w:proofErr w:type="spellStart"/>
      <w:r w:rsidRPr="00AD71DE">
        <w:rPr>
          <w:bCs/>
        </w:rPr>
        <w:t>tRNA</w:t>
      </w:r>
      <w:r w:rsidRPr="00C227FD">
        <w:rPr>
          <w:bCs/>
          <w:vertAlign w:val="superscript"/>
        </w:rPr>
        <w:t>Glu</w:t>
      </w:r>
      <w:proofErr w:type="spellEnd"/>
      <w:r w:rsidRPr="00AD71DE">
        <w:rPr>
          <w:bCs/>
        </w:rPr>
        <w:t xml:space="preserve"> between these</w:t>
      </w:r>
      <w:r>
        <w:rPr>
          <w:bCs/>
        </w:rPr>
        <w:t xml:space="preserve"> </w:t>
      </w:r>
      <w:r w:rsidRPr="00AD71DE">
        <w:rPr>
          <w:bCs/>
        </w:rPr>
        <w:t>pathways</w:t>
      </w:r>
      <w:r>
        <w:rPr>
          <w:bCs/>
        </w:rPr>
        <w:t xml:space="preserve">. </w:t>
      </w:r>
      <w:r w:rsidR="00942C3D" w:rsidRPr="00942C3D">
        <w:rPr>
          <w:bCs/>
          <w:i/>
        </w:rPr>
        <w:t>Int</w:t>
      </w:r>
      <w:r w:rsidR="00942C3D">
        <w:rPr>
          <w:bCs/>
          <w:i/>
        </w:rPr>
        <w:t>.</w:t>
      </w:r>
      <w:r w:rsidR="00942C3D" w:rsidRPr="00942C3D">
        <w:rPr>
          <w:bCs/>
          <w:i/>
        </w:rPr>
        <w:t xml:space="preserve"> J</w:t>
      </w:r>
      <w:r w:rsidR="00942C3D">
        <w:rPr>
          <w:bCs/>
          <w:i/>
        </w:rPr>
        <w:t>.</w:t>
      </w:r>
      <w:r w:rsidR="00942C3D" w:rsidRPr="00942C3D">
        <w:rPr>
          <w:bCs/>
          <w:i/>
        </w:rPr>
        <w:t xml:space="preserve"> Mol</w:t>
      </w:r>
      <w:r w:rsidR="00942C3D">
        <w:rPr>
          <w:bCs/>
          <w:i/>
        </w:rPr>
        <w:t>.</w:t>
      </w:r>
      <w:r w:rsidR="00942C3D" w:rsidRPr="00942C3D">
        <w:rPr>
          <w:bCs/>
          <w:i/>
        </w:rPr>
        <w:t xml:space="preserve"> Sci</w:t>
      </w:r>
      <w:r>
        <w:rPr>
          <w:bCs/>
        </w:rPr>
        <w:t xml:space="preserve">. </w:t>
      </w:r>
      <w:r w:rsidR="00942C3D">
        <w:rPr>
          <w:b/>
          <w:bCs/>
        </w:rPr>
        <w:t>15</w:t>
      </w:r>
      <w:r w:rsidR="00942C3D">
        <w:rPr>
          <w:bCs/>
        </w:rPr>
        <w:t>, 23011-23023.</w:t>
      </w:r>
    </w:p>
    <w:p w14:paraId="1CED90B8" w14:textId="77777777" w:rsidR="00C257D2" w:rsidRDefault="00C257D2" w:rsidP="00FF54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lastRenderedPageBreak/>
        <w:t>152.</w:t>
      </w:r>
      <w:r>
        <w:rPr>
          <w:bCs/>
        </w:rPr>
        <w:tab/>
      </w:r>
      <w:r w:rsidRPr="00C257D2">
        <w:rPr>
          <w:bCs/>
        </w:rPr>
        <w:t xml:space="preserve">Kobayashi, K., Katz, A., </w:t>
      </w:r>
      <w:proofErr w:type="spellStart"/>
      <w:r w:rsidRPr="00C257D2">
        <w:rPr>
          <w:bCs/>
        </w:rPr>
        <w:t>Rajkovic</w:t>
      </w:r>
      <w:proofErr w:type="spellEnd"/>
      <w:r w:rsidRPr="00C257D2">
        <w:rPr>
          <w:bCs/>
        </w:rPr>
        <w:t xml:space="preserve">, A., Ishii, R., Branson, O.E., Freitas, M.A., </w:t>
      </w:r>
      <w:proofErr w:type="spellStart"/>
      <w:r w:rsidRPr="00C257D2">
        <w:rPr>
          <w:bCs/>
        </w:rPr>
        <w:t>Ishitani</w:t>
      </w:r>
      <w:proofErr w:type="spellEnd"/>
      <w:r w:rsidRPr="00C257D2">
        <w:rPr>
          <w:bCs/>
        </w:rPr>
        <w:t xml:space="preserve">, R., </w:t>
      </w:r>
      <w:r w:rsidRPr="00C257D2">
        <w:rPr>
          <w:b/>
          <w:bCs/>
        </w:rPr>
        <w:t xml:space="preserve">Ibba, M. </w:t>
      </w:r>
      <w:r w:rsidRPr="00C257D2">
        <w:rPr>
          <w:bCs/>
        </w:rPr>
        <w:t xml:space="preserve">and </w:t>
      </w:r>
      <w:proofErr w:type="spellStart"/>
      <w:r w:rsidRPr="00C257D2">
        <w:rPr>
          <w:bCs/>
        </w:rPr>
        <w:t>Nureki</w:t>
      </w:r>
      <w:proofErr w:type="spellEnd"/>
      <w:r w:rsidRPr="00C257D2">
        <w:rPr>
          <w:bCs/>
        </w:rPr>
        <w:t xml:space="preserve">, O. (2014) The non-canonical hydroxylase structure of </w:t>
      </w:r>
      <w:proofErr w:type="spellStart"/>
      <w:r w:rsidRPr="00C257D2">
        <w:rPr>
          <w:bCs/>
        </w:rPr>
        <w:t>YfcM</w:t>
      </w:r>
      <w:proofErr w:type="spellEnd"/>
      <w:r w:rsidRPr="00C257D2">
        <w:rPr>
          <w:bCs/>
        </w:rPr>
        <w:t xml:space="preserve"> reveals a metal ion-coordination motif required for EF-P hydroxylation. </w:t>
      </w:r>
      <w:r w:rsidRPr="00C257D2">
        <w:rPr>
          <w:bCs/>
          <w:i/>
          <w:iCs/>
        </w:rPr>
        <w:t>Nucleic Acids Res</w:t>
      </w:r>
      <w:r w:rsidRPr="00C257D2">
        <w:rPr>
          <w:bCs/>
        </w:rPr>
        <w:t xml:space="preserve">. </w:t>
      </w:r>
      <w:r w:rsidR="00F77626" w:rsidRPr="00F77626">
        <w:rPr>
          <w:b/>
          <w:bCs/>
        </w:rPr>
        <w:t>42</w:t>
      </w:r>
      <w:r w:rsidR="00F77626">
        <w:rPr>
          <w:bCs/>
        </w:rPr>
        <w:t xml:space="preserve">, </w:t>
      </w:r>
      <w:r w:rsidR="00F77626" w:rsidRPr="00F77626">
        <w:rPr>
          <w:bCs/>
        </w:rPr>
        <w:t>12295-</w:t>
      </w:r>
      <w:r w:rsidR="00F77626">
        <w:rPr>
          <w:bCs/>
        </w:rPr>
        <w:t>12</w:t>
      </w:r>
      <w:r w:rsidR="00F77626" w:rsidRPr="00F77626">
        <w:rPr>
          <w:bCs/>
        </w:rPr>
        <w:t>305</w:t>
      </w:r>
    </w:p>
    <w:p w14:paraId="60D59738" w14:textId="77777777" w:rsidR="003A34C3" w:rsidRPr="00942C3D" w:rsidRDefault="003A34C3" w:rsidP="00FF54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151.</w:t>
      </w:r>
      <w:r>
        <w:rPr>
          <w:bCs/>
        </w:rPr>
        <w:tab/>
        <w:t xml:space="preserve">Moghal, A., Mohler, K. and </w:t>
      </w:r>
      <w:r>
        <w:rPr>
          <w:b/>
          <w:bCs/>
        </w:rPr>
        <w:t xml:space="preserve">Ibba, M. </w:t>
      </w:r>
      <w:r>
        <w:rPr>
          <w:bCs/>
        </w:rPr>
        <w:t>(2014)</w:t>
      </w:r>
      <w:r w:rsidRPr="003A34C3">
        <w:t xml:space="preserve"> </w:t>
      </w:r>
      <w:r w:rsidRPr="003A34C3">
        <w:rPr>
          <w:bCs/>
        </w:rPr>
        <w:t>Mistranslation of the genetic code</w:t>
      </w:r>
      <w:r>
        <w:rPr>
          <w:bCs/>
        </w:rPr>
        <w:t xml:space="preserve">.  </w:t>
      </w:r>
      <w:r>
        <w:rPr>
          <w:bCs/>
          <w:i/>
          <w:iCs/>
        </w:rPr>
        <w:t>FEBS Letts</w:t>
      </w:r>
      <w:r>
        <w:rPr>
          <w:bCs/>
          <w:iCs/>
        </w:rPr>
        <w:t xml:space="preserve">. </w:t>
      </w:r>
      <w:r w:rsidR="00942C3D">
        <w:rPr>
          <w:b/>
          <w:bCs/>
          <w:iCs/>
        </w:rPr>
        <w:t>588</w:t>
      </w:r>
      <w:r w:rsidR="00942C3D">
        <w:rPr>
          <w:bCs/>
          <w:iCs/>
        </w:rPr>
        <w:t>, 4305-4310.</w:t>
      </w:r>
    </w:p>
    <w:p w14:paraId="7D1717E8" w14:textId="77777777" w:rsidR="00B22ADF" w:rsidRDefault="00B7032E" w:rsidP="00FF54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150</w:t>
      </w:r>
      <w:r w:rsidR="00B22ADF">
        <w:rPr>
          <w:bCs/>
        </w:rPr>
        <w:t>.</w:t>
      </w:r>
      <w:r w:rsidR="00B22ADF">
        <w:rPr>
          <w:bCs/>
        </w:rPr>
        <w:tab/>
      </w:r>
      <w:r w:rsidR="00B22ADF" w:rsidRPr="00891A0A">
        <w:rPr>
          <w:bCs/>
        </w:rPr>
        <w:t>Hersch</w:t>
      </w:r>
      <w:r w:rsidR="00B22ADF">
        <w:rPr>
          <w:bCs/>
        </w:rPr>
        <w:t xml:space="preserve">, S.J., </w:t>
      </w:r>
      <w:r w:rsidR="00B22ADF" w:rsidRPr="00891A0A">
        <w:rPr>
          <w:bCs/>
        </w:rPr>
        <w:t>Elgamal</w:t>
      </w:r>
      <w:r w:rsidR="00B22ADF">
        <w:rPr>
          <w:bCs/>
        </w:rPr>
        <w:t xml:space="preserve">, S., </w:t>
      </w:r>
      <w:r w:rsidR="00B22ADF" w:rsidRPr="00891A0A">
        <w:rPr>
          <w:bCs/>
        </w:rPr>
        <w:t>Katz</w:t>
      </w:r>
      <w:r w:rsidR="00B22ADF">
        <w:rPr>
          <w:bCs/>
        </w:rPr>
        <w:t xml:space="preserve">, A., </w:t>
      </w:r>
      <w:r w:rsidR="00B22ADF" w:rsidRPr="00891A0A">
        <w:rPr>
          <w:b/>
          <w:bCs/>
        </w:rPr>
        <w:t>Ibba, M.</w:t>
      </w:r>
      <w:r w:rsidR="00B22ADF">
        <w:rPr>
          <w:b/>
          <w:bCs/>
        </w:rPr>
        <w:t xml:space="preserve"> </w:t>
      </w:r>
      <w:r w:rsidR="00B22ADF">
        <w:rPr>
          <w:bCs/>
        </w:rPr>
        <w:t xml:space="preserve">and </w:t>
      </w:r>
      <w:r w:rsidR="00B22ADF" w:rsidRPr="00891A0A">
        <w:rPr>
          <w:bCs/>
        </w:rPr>
        <w:t>Navarre</w:t>
      </w:r>
      <w:r w:rsidR="00B22ADF">
        <w:rPr>
          <w:bCs/>
        </w:rPr>
        <w:t xml:space="preserve">, W.W. (2014) </w:t>
      </w:r>
      <w:r w:rsidR="00B22ADF" w:rsidRPr="00B22ADF">
        <w:rPr>
          <w:bCs/>
        </w:rPr>
        <w:t>Translation initiation rate determines the impact of ribosome stalling on bacterial protein synthesis</w:t>
      </w:r>
      <w:r w:rsidR="00B22ADF">
        <w:rPr>
          <w:bCs/>
        </w:rPr>
        <w:t xml:space="preserve">. </w:t>
      </w:r>
      <w:r w:rsidR="00B22ADF">
        <w:rPr>
          <w:bCs/>
          <w:i/>
        </w:rPr>
        <w:t>J. Biol. Chem</w:t>
      </w:r>
      <w:r w:rsidR="00B22ADF">
        <w:rPr>
          <w:bCs/>
          <w:iCs/>
        </w:rPr>
        <w:t xml:space="preserve">. </w:t>
      </w:r>
      <w:r w:rsidR="001F50BD" w:rsidRPr="001F50BD">
        <w:rPr>
          <w:b/>
          <w:bCs/>
          <w:iCs/>
        </w:rPr>
        <w:t>289</w:t>
      </w:r>
      <w:r w:rsidR="001F50BD">
        <w:rPr>
          <w:bCs/>
        </w:rPr>
        <w:t>, 28160-28171.</w:t>
      </w:r>
    </w:p>
    <w:p w14:paraId="79FD13F1" w14:textId="77777777" w:rsidR="00B22ADF" w:rsidRPr="00B22ADF" w:rsidRDefault="00B22ADF" w:rsidP="008B343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149.</w:t>
      </w:r>
      <w:r>
        <w:rPr>
          <w:bCs/>
        </w:rPr>
        <w:tab/>
        <w:t xml:space="preserve">Shepherd, J. </w:t>
      </w:r>
      <w:r w:rsidRPr="00DA473D">
        <w:rPr>
          <w:bCs/>
        </w:rPr>
        <w:t xml:space="preserve">and </w:t>
      </w:r>
      <w:r>
        <w:rPr>
          <w:b/>
          <w:bCs/>
        </w:rPr>
        <w:t xml:space="preserve">Ibba, M. </w:t>
      </w:r>
      <w:r>
        <w:rPr>
          <w:bCs/>
        </w:rPr>
        <w:t xml:space="preserve">(2014) </w:t>
      </w:r>
      <w:r w:rsidRPr="00B22ADF">
        <w:rPr>
          <w:bCs/>
        </w:rPr>
        <w:t xml:space="preserve">Relaxed substrate specificity leads to extensive tRNA mischarging by </w:t>
      </w:r>
      <w:r w:rsidRPr="00F36847">
        <w:rPr>
          <w:bCs/>
          <w:i/>
        </w:rPr>
        <w:t>Streptococcus pneumoniae</w:t>
      </w:r>
      <w:r w:rsidRPr="00B22ADF">
        <w:rPr>
          <w:bCs/>
        </w:rPr>
        <w:t xml:space="preserve"> class I and class II aminoacyl-tRNA synthetases</w:t>
      </w:r>
      <w:r>
        <w:rPr>
          <w:bCs/>
        </w:rPr>
        <w:t xml:space="preserve">. </w:t>
      </w:r>
      <w:r w:rsidR="00F36847">
        <w:rPr>
          <w:bCs/>
          <w:i/>
        </w:rPr>
        <w:t>mBio</w:t>
      </w:r>
      <w:r>
        <w:rPr>
          <w:bCs/>
          <w:i/>
        </w:rPr>
        <w:t xml:space="preserve"> </w:t>
      </w:r>
      <w:r w:rsidR="00C65A41">
        <w:rPr>
          <w:b/>
          <w:bCs/>
        </w:rPr>
        <w:t xml:space="preserve">5 </w:t>
      </w:r>
      <w:r w:rsidR="00C65A41">
        <w:rPr>
          <w:bCs/>
        </w:rPr>
        <w:t>e01656-14</w:t>
      </w:r>
      <w:r>
        <w:rPr>
          <w:bCs/>
        </w:rPr>
        <w:t>.</w:t>
      </w:r>
    </w:p>
    <w:p w14:paraId="7CF2FDB5" w14:textId="77777777" w:rsidR="008B3433" w:rsidRPr="00FF5486" w:rsidRDefault="00CF5926" w:rsidP="008B3433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148</w:t>
      </w:r>
      <w:r w:rsidR="008B3433">
        <w:rPr>
          <w:bCs/>
        </w:rPr>
        <w:t>.</w:t>
      </w:r>
      <w:r w:rsidR="008B3433">
        <w:rPr>
          <w:bCs/>
        </w:rPr>
        <w:tab/>
      </w:r>
      <w:r w:rsidR="008B3433" w:rsidRPr="00891A0A">
        <w:rPr>
          <w:bCs/>
        </w:rPr>
        <w:t>Elgamal</w:t>
      </w:r>
      <w:r w:rsidR="008B3433">
        <w:rPr>
          <w:bCs/>
        </w:rPr>
        <w:t xml:space="preserve">, S., </w:t>
      </w:r>
      <w:r w:rsidR="008B3433" w:rsidRPr="00891A0A">
        <w:rPr>
          <w:bCs/>
        </w:rPr>
        <w:t>Katz</w:t>
      </w:r>
      <w:r w:rsidR="008B3433">
        <w:rPr>
          <w:bCs/>
        </w:rPr>
        <w:t xml:space="preserve">, A., </w:t>
      </w:r>
      <w:r w:rsidR="008B3433" w:rsidRPr="00891A0A">
        <w:rPr>
          <w:bCs/>
        </w:rPr>
        <w:t>Hersch</w:t>
      </w:r>
      <w:r w:rsidR="008B3433">
        <w:rPr>
          <w:bCs/>
        </w:rPr>
        <w:t xml:space="preserve">, S.J., </w:t>
      </w:r>
      <w:r w:rsidR="008B3433" w:rsidRPr="00891A0A">
        <w:rPr>
          <w:bCs/>
        </w:rPr>
        <w:t>Newsom</w:t>
      </w:r>
      <w:r w:rsidR="008B3433">
        <w:rPr>
          <w:bCs/>
        </w:rPr>
        <w:t xml:space="preserve">, D. </w:t>
      </w:r>
      <w:r w:rsidR="008B3433" w:rsidRPr="00891A0A">
        <w:rPr>
          <w:bCs/>
        </w:rPr>
        <w:t>White</w:t>
      </w:r>
      <w:r w:rsidR="008B3433">
        <w:rPr>
          <w:bCs/>
        </w:rPr>
        <w:t xml:space="preserve">, P., </w:t>
      </w:r>
      <w:r w:rsidR="008B3433" w:rsidRPr="00891A0A">
        <w:rPr>
          <w:bCs/>
        </w:rPr>
        <w:t>Navarre</w:t>
      </w:r>
      <w:r w:rsidR="008B3433">
        <w:rPr>
          <w:bCs/>
        </w:rPr>
        <w:t xml:space="preserve">, W.W. and </w:t>
      </w:r>
      <w:r w:rsidR="008B3433" w:rsidRPr="00891A0A">
        <w:rPr>
          <w:b/>
          <w:bCs/>
        </w:rPr>
        <w:t>Ibba, M.</w:t>
      </w:r>
      <w:r w:rsidR="008B3433" w:rsidRPr="00891A0A">
        <w:rPr>
          <w:bCs/>
        </w:rPr>
        <w:t xml:space="preserve"> </w:t>
      </w:r>
      <w:r w:rsidR="008B3433">
        <w:rPr>
          <w:bCs/>
        </w:rPr>
        <w:t xml:space="preserve">(2014) </w:t>
      </w:r>
      <w:r w:rsidR="008B3433" w:rsidRPr="00891A0A">
        <w:rPr>
          <w:bCs/>
        </w:rPr>
        <w:t>EF-P dependent pauses integrate proximal and distal signals during translation</w:t>
      </w:r>
      <w:r w:rsidR="008B3433">
        <w:rPr>
          <w:bCs/>
        </w:rPr>
        <w:t xml:space="preserve">. </w:t>
      </w:r>
      <w:r w:rsidR="008B3433" w:rsidRPr="002B5733">
        <w:rPr>
          <w:bCs/>
          <w:i/>
        </w:rPr>
        <w:t>PLoS Genetics.</w:t>
      </w:r>
      <w:r w:rsidR="008B3433" w:rsidRPr="002B5733">
        <w:rPr>
          <w:bCs/>
          <w:iCs/>
        </w:rPr>
        <w:t xml:space="preserve"> </w:t>
      </w:r>
      <w:r w:rsidR="00F36847" w:rsidRPr="00F36847">
        <w:rPr>
          <w:b/>
          <w:bCs/>
          <w:iCs/>
        </w:rPr>
        <w:t>10</w:t>
      </w:r>
      <w:r w:rsidR="00F36847" w:rsidRPr="00F36847">
        <w:rPr>
          <w:bCs/>
          <w:iCs/>
        </w:rPr>
        <w:t> e1004553.</w:t>
      </w:r>
    </w:p>
    <w:p w14:paraId="10FBFE05" w14:textId="77777777" w:rsidR="00CF5926" w:rsidRPr="00C8087E" w:rsidRDefault="00CF5926" w:rsidP="00CF592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147.</w:t>
      </w:r>
      <w:r>
        <w:rPr>
          <w:bCs/>
        </w:rPr>
        <w:tab/>
      </w:r>
      <w:r w:rsidRPr="00DA473D">
        <w:rPr>
          <w:bCs/>
        </w:rPr>
        <w:t>Bullwinkle,</w:t>
      </w:r>
      <w:r>
        <w:rPr>
          <w:bCs/>
        </w:rPr>
        <w:t xml:space="preserve"> T.J., Lazazzera, B.</w:t>
      </w:r>
      <w:r w:rsidRPr="00DA473D">
        <w:rPr>
          <w:bCs/>
        </w:rPr>
        <w:t xml:space="preserve"> and </w:t>
      </w:r>
      <w:r>
        <w:rPr>
          <w:b/>
          <w:bCs/>
        </w:rPr>
        <w:t xml:space="preserve">Ibba, M. </w:t>
      </w:r>
      <w:r>
        <w:rPr>
          <w:bCs/>
        </w:rPr>
        <w:t>(2014) Quality c</w:t>
      </w:r>
      <w:r w:rsidRPr="00EB4658">
        <w:rPr>
          <w:bCs/>
        </w:rPr>
        <w:t xml:space="preserve">ontrol </w:t>
      </w:r>
      <w:r>
        <w:rPr>
          <w:bCs/>
        </w:rPr>
        <w:t>and infiltration of t</w:t>
      </w:r>
      <w:r w:rsidRPr="00EB4658">
        <w:rPr>
          <w:bCs/>
        </w:rPr>
        <w:t xml:space="preserve">ranslation by </w:t>
      </w:r>
      <w:r>
        <w:rPr>
          <w:bCs/>
        </w:rPr>
        <w:t>amino a</w:t>
      </w:r>
      <w:r w:rsidRPr="00EB4658">
        <w:rPr>
          <w:bCs/>
        </w:rPr>
        <w:t xml:space="preserve">cids </w:t>
      </w:r>
      <w:r>
        <w:rPr>
          <w:bCs/>
        </w:rPr>
        <w:t>o</w:t>
      </w:r>
      <w:r w:rsidRPr="00EB4658">
        <w:rPr>
          <w:bCs/>
        </w:rPr>
        <w:t xml:space="preserve">utside </w:t>
      </w:r>
      <w:r w:rsidR="008C39CA">
        <w:rPr>
          <w:bCs/>
        </w:rPr>
        <w:t xml:space="preserve">of </w:t>
      </w:r>
      <w:r w:rsidRPr="00EB4658">
        <w:rPr>
          <w:bCs/>
        </w:rPr>
        <w:t xml:space="preserve">the </w:t>
      </w:r>
      <w:r>
        <w:rPr>
          <w:bCs/>
        </w:rPr>
        <w:t>genetic c</w:t>
      </w:r>
      <w:r w:rsidRPr="00EB4658">
        <w:rPr>
          <w:bCs/>
        </w:rPr>
        <w:t>ode</w:t>
      </w:r>
      <w:r>
        <w:rPr>
          <w:bCs/>
        </w:rPr>
        <w:t xml:space="preserve">.  </w:t>
      </w:r>
      <w:proofErr w:type="spellStart"/>
      <w:r>
        <w:rPr>
          <w:bCs/>
          <w:i/>
        </w:rPr>
        <w:t>Annu</w:t>
      </w:r>
      <w:proofErr w:type="spellEnd"/>
      <w:r>
        <w:rPr>
          <w:bCs/>
          <w:i/>
        </w:rPr>
        <w:t xml:space="preserve">. Rev. Genet. </w:t>
      </w:r>
      <w:r w:rsidR="00C8087E">
        <w:rPr>
          <w:b/>
          <w:bCs/>
        </w:rPr>
        <w:t>48</w:t>
      </w:r>
      <w:r w:rsidR="00C8087E">
        <w:rPr>
          <w:bCs/>
        </w:rPr>
        <w:t>, 149-166.</w:t>
      </w:r>
    </w:p>
    <w:p w14:paraId="2E4CC3A2" w14:textId="77777777" w:rsidR="002B5733" w:rsidRPr="00FF5486" w:rsidRDefault="00FF5486" w:rsidP="002B573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146.</w:t>
      </w:r>
      <w:r>
        <w:rPr>
          <w:bCs/>
        </w:rPr>
        <w:tab/>
      </w:r>
      <w:r w:rsidR="002B5733" w:rsidRPr="00FF5486">
        <w:rPr>
          <w:bCs/>
        </w:rPr>
        <w:t>Bullwinkle, T. J.</w:t>
      </w:r>
      <w:r w:rsidR="002B5733">
        <w:rPr>
          <w:bCs/>
        </w:rPr>
        <w:t xml:space="preserve">, </w:t>
      </w:r>
      <w:r w:rsidR="002B5733" w:rsidRPr="00FF5486">
        <w:rPr>
          <w:bCs/>
        </w:rPr>
        <w:t>Reynolds, N. M.</w:t>
      </w:r>
      <w:r w:rsidR="002B5733">
        <w:rPr>
          <w:bCs/>
        </w:rPr>
        <w:t xml:space="preserve">, </w:t>
      </w:r>
      <w:r w:rsidR="002B5733" w:rsidRPr="00FF5486">
        <w:rPr>
          <w:bCs/>
        </w:rPr>
        <w:t>Raina, M.</w:t>
      </w:r>
      <w:r w:rsidR="002B5733">
        <w:rPr>
          <w:bCs/>
        </w:rPr>
        <w:t xml:space="preserve"> </w:t>
      </w:r>
      <w:r w:rsidR="002B5733" w:rsidRPr="00FF5486">
        <w:rPr>
          <w:bCs/>
        </w:rPr>
        <w:t>Moghal, A.</w:t>
      </w:r>
      <w:r w:rsidR="002B5733">
        <w:rPr>
          <w:bCs/>
        </w:rPr>
        <w:t xml:space="preserve"> </w:t>
      </w:r>
      <w:proofErr w:type="spellStart"/>
      <w:r w:rsidR="002B5733" w:rsidRPr="00FF5486">
        <w:rPr>
          <w:bCs/>
        </w:rPr>
        <w:t>Matsa</w:t>
      </w:r>
      <w:proofErr w:type="spellEnd"/>
      <w:r w:rsidR="002B5733" w:rsidRPr="00FF5486">
        <w:rPr>
          <w:bCs/>
        </w:rPr>
        <w:t>, E.</w:t>
      </w:r>
      <w:r w:rsidR="002B5733">
        <w:rPr>
          <w:bCs/>
        </w:rPr>
        <w:t>,</w:t>
      </w:r>
      <w:r w:rsidR="002B5733" w:rsidRPr="00FF5486">
        <w:rPr>
          <w:bCs/>
        </w:rPr>
        <w:t xml:space="preserve"> </w:t>
      </w:r>
      <w:proofErr w:type="spellStart"/>
      <w:r w:rsidR="002B5733" w:rsidRPr="00FF5486">
        <w:rPr>
          <w:bCs/>
        </w:rPr>
        <w:t>Rajkovic</w:t>
      </w:r>
      <w:proofErr w:type="spellEnd"/>
      <w:r w:rsidR="002B5733" w:rsidRPr="00FF5486">
        <w:rPr>
          <w:bCs/>
        </w:rPr>
        <w:t>, A.</w:t>
      </w:r>
      <w:r w:rsidR="002B5733">
        <w:rPr>
          <w:bCs/>
        </w:rPr>
        <w:t xml:space="preserve">, </w:t>
      </w:r>
      <w:proofErr w:type="spellStart"/>
      <w:r w:rsidR="002B5733" w:rsidRPr="00FF5486">
        <w:rPr>
          <w:bCs/>
        </w:rPr>
        <w:t>Kayadibi</w:t>
      </w:r>
      <w:proofErr w:type="spellEnd"/>
      <w:r w:rsidR="002B5733" w:rsidRPr="00FF5486">
        <w:rPr>
          <w:bCs/>
        </w:rPr>
        <w:t>, H.</w:t>
      </w:r>
      <w:r w:rsidR="002B5733">
        <w:rPr>
          <w:bCs/>
        </w:rPr>
        <w:t xml:space="preserve">, </w:t>
      </w:r>
      <w:proofErr w:type="spellStart"/>
      <w:r w:rsidR="002B5733" w:rsidRPr="00FF5486">
        <w:rPr>
          <w:bCs/>
        </w:rPr>
        <w:t>Fazlollahi</w:t>
      </w:r>
      <w:proofErr w:type="spellEnd"/>
      <w:r w:rsidR="002B5733" w:rsidRPr="00FF5486">
        <w:rPr>
          <w:bCs/>
        </w:rPr>
        <w:t>, F.</w:t>
      </w:r>
      <w:r w:rsidR="002B5733">
        <w:rPr>
          <w:bCs/>
        </w:rPr>
        <w:t xml:space="preserve">, </w:t>
      </w:r>
      <w:r w:rsidR="002B5733" w:rsidRPr="00FF5486">
        <w:rPr>
          <w:bCs/>
        </w:rPr>
        <w:t>Ryan, C.</w:t>
      </w:r>
      <w:r w:rsidR="002B5733">
        <w:rPr>
          <w:bCs/>
        </w:rPr>
        <w:t xml:space="preserve">, </w:t>
      </w:r>
      <w:r w:rsidR="002B5733" w:rsidRPr="00FF5486">
        <w:rPr>
          <w:bCs/>
        </w:rPr>
        <w:t>Howitz, N.</w:t>
      </w:r>
      <w:r w:rsidR="002B5733">
        <w:rPr>
          <w:bCs/>
        </w:rPr>
        <w:t xml:space="preserve">, </w:t>
      </w:r>
      <w:r w:rsidR="002B5733" w:rsidRPr="00FF5486">
        <w:rPr>
          <w:bCs/>
        </w:rPr>
        <w:t>Faull, K</w:t>
      </w:r>
      <w:r w:rsidR="002B5733">
        <w:rPr>
          <w:bCs/>
        </w:rPr>
        <w:t xml:space="preserve">., </w:t>
      </w:r>
      <w:r w:rsidR="002B5733" w:rsidRPr="00FF5486">
        <w:rPr>
          <w:bCs/>
        </w:rPr>
        <w:t>Lazazzera, B. A.</w:t>
      </w:r>
      <w:r w:rsidR="002B5733">
        <w:rPr>
          <w:bCs/>
        </w:rPr>
        <w:t xml:space="preserve"> and </w:t>
      </w:r>
      <w:r w:rsidR="002B5733" w:rsidRPr="00FF5486">
        <w:rPr>
          <w:b/>
          <w:bCs/>
        </w:rPr>
        <w:t>Ibba, M.</w:t>
      </w:r>
      <w:r w:rsidR="002B5733" w:rsidRPr="00FF5486">
        <w:rPr>
          <w:bCs/>
        </w:rPr>
        <w:t xml:space="preserve"> </w:t>
      </w:r>
      <w:r w:rsidR="002B5733">
        <w:rPr>
          <w:bCs/>
        </w:rPr>
        <w:t>(</w:t>
      </w:r>
      <w:r w:rsidR="002B5733" w:rsidRPr="00FF5486">
        <w:rPr>
          <w:bCs/>
        </w:rPr>
        <w:t>2014</w:t>
      </w:r>
      <w:r w:rsidR="002B5733">
        <w:rPr>
          <w:bCs/>
        </w:rPr>
        <w:t>)</w:t>
      </w:r>
      <w:r w:rsidR="002B5733" w:rsidRPr="00FF5486">
        <w:rPr>
          <w:bCs/>
        </w:rPr>
        <w:t xml:space="preserve"> Oxidation of cellular amino acid pools leads to cytotoxic mistranslation of the genetic code. </w:t>
      </w:r>
      <w:r w:rsidR="002B5733" w:rsidRPr="00FF5486">
        <w:rPr>
          <w:bCs/>
          <w:i/>
        </w:rPr>
        <w:t>eLife</w:t>
      </w:r>
      <w:r w:rsidR="002B5733" w:rsidRPr="00FF5486">
        <w:rPr>
          <w:bCs/>
        </w:rPr>
        <w:t xml:space="preserve"> </w:t>
      </w:r>
      <w:r w:rsidR="00503E4C" w:rsidRPr="00503E4C">
        <w:rPr>
          <w:bCs/>
        </w:rPr>
        <w:t>e02501</w:t>
      </w:r>
      <w:r w:rsidR="002B5733">
        <w:rPr>
          <w:bCs/>
        </w:rPr>
        <w:t>.</w:t>
      </w:r>
    </w:p>
    <w:p w14:paraId="51F9F212" w14:textId="77777777" w:rsidR="008B3433" w:rsidRPr="00FF5486" w:rsidRDefault="008B3433" w:rsidP="008B3433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145.</w:t>
      </w:r>
      <w:r>
        <w:rPr>
          <w:bCs/>
        </w:rPr>
        <w:tab/>
        <w:t xml:space="preserve">Raina, M. and </w:t>
      </w:r>
      <w:r>
        <w:rPr>
          <w:b/>
          <w:bCs/>
        </w:rPr>
        <w:t xml:space="preserve">Ibba, M. </w:t>
      </w:r>
      <w:r>
        <w:rPr>
          <w:bCs/>
        </w:rPr>
        <w:t xml:space="preserve">(2014) </w:t>
      </w:r>
      <w:r w:rsidRPr="00FF5486">
        <w:rPr>
          <w:bCs/>
        </w:rPr>
        <w:t>tRNAs as regulators of biological processes</w:t>
      </w:r>
      <w:r>
        <w:rPr>
          <w:bCs/>
        </w:rPr>
        <w:t xml:space="preserve">. </w:t>
      </w:r>
      <w:r>
        <w:rPr>
          <w:bCs/>
          <w:i/>
        </w:rPr>
        <w:t>Front. Genet.</w:t>
      </w:r>
      <w:r w:rsidR="00503E4C">
        <w:rPr>
          <w:bCs/>
          <w:iCs/>
        </w:rPr>
        <w:t xml:space="preserve"> </w:t>
      </w:r>
      <w:r w:rsidR="00503E4C">
        <w:rPr>
          <w:b/>
          <w:bCs/>
          <w:iCs/>
        </w:rPr>
        <w:t>5</w:t>
      </w:r>
      <w:r w:rsidR="00503E4C">
        <w:rPr>
          <w:bCs/>
          <w:iCs/>
        </w:rPr>
        <w:t>, 1-14</w:t>
      </w:r>
      <w:r>
        <w:rPr>
          <w:bCs/>
        </w:rPr>
        <w:t>.</w:t>
      </w:r>
      <w:r w:rsidRPr="00FF5486">
        <w:rPr>
          <w:b/>
          <w:bCs/>
        </w:rPr>
        <w:t xml:space="preserve"> </w:t>
      </w:r>
    </w:p>
    <w:p w14:paraId="7CC87CAB" w14:textId="77777777" w:rsidR="002B5733" w:rsidRPr="00503E4C" w:rsidRDefault="00FF5486" w:rsidP="002B5733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144.</w:t>
      </w:r>
      <w:r>
        <w:rPr>
          <w:bCs/>
        </w:rPr>
        <w:tab/>
      </w:r>
      <w:r w:rsidR="002B5733" w:rsidRPr="00FF5486">
        <w:t>Raina, M., Moghal, A.,</w:t>
      </w:r>
      <w:r w:rsidR="002B5733" w:rsidRPr="009A5EF4">
        <w:t xml:space="preserve"> Kano, A., </w:t>
      </w:r>
      <w:proofErr w:type="spellStart"/>
      <w:r w:rsidR="002B5733" w:rsidRPr="009A5EF4">
        <w:t>Jerums</w:t>
      </w:r>
      <w:proofErr w:type="spellEnd"/>
      <w:r w:rsidR="002B5733" w:rsidRPr="009A5EF4">
        <w:t xml:space="preserve">, M., Schnier, P.D., Luo, S., Deshpande, R., Bondarenko, P.V., Lin, H. and </w:t>
      </w:r>
      <w:r w:rsidR="002B5733" w:rsidRPr="00FF5486">
        <w:rPr>
          <w:b/>
        </w:rPr>
        <w:t>Ibba, M.</w:t>
      </w:r>
      <w:r w:rsidR="002B5733" w:rsidRPr="009A5EF4">
        <w:t xml:space="preserve">  </w:t>
      </w:r>
      <w:r w:rsidR="002B5733">
        <w:rPr>
          <w:bCs/>
        </w:rPr>
        <w:t>(2014)</w:t>
      </w:r>
      <w:r w:rsidR="002B5733" w:rsidRPr="003F544C">
        <w:rPr>
          <w:bCs/>
        </w:rPr>
        <w:t xml:space="preserve"> </w:t>
      </w:r>
      <w:r w:rsidR="002B5733" w:rsidRPr="009A5EF4">
        <w:t xml:space="preserve">Reduced amino acid specificity of mammalian tyrosyl-tRNA synthetase is associated with elevated mistranslation of Tyr codons. </w:t>
      </w:r>
      <w:r w:rsidR="002B5733">
        <w:rPr>
          <w:bCs/>
          <w:i/>
        </w:rPr>
        <w:t>J. Biol. Chem</w:t>
      </w:r>
      <w:r w:rsidR="002B5733">
        <w:rPr>
          <w:bCs/>
          <w:iCs/>
        </w:rPr>
        <w:t xml:space="preserve">. </w:t>
      </w:r>
      <w:r w:rsidR="00503E4C">
        <w:rPr>
          <w:b/>
          <w:bCs/>
        </w:rPr>
        <w:t>289</w:t>
      </w:r>
      <w:r w:rsidR="00503E4C">
        <w:rPr>
          <w:bCs/>
        </w:rPr>
        <w:t>, 17780-17790.</w:t>
      </w:r>
    </w:p>
    <w:p w14:paraId="3263AE0C" w14:textId="77777777" w:rsidR="00BE04BB" w:rsidRPr="004F0B8B" w:rsidRDefault="00BE04BB" w:rsidP="00BE280F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143.</w:t>
      </w:r>
      <w:r>
        <w:rPr>
          <w:bCs/>
        </w:rPr>
        <w:tab/>
        <w:t xml:space="preserve">Dare, K., Shepherd, J., Roy, H., Seveau, S. and </w:t>
      </w:r>
      <w:r w:rsidRPr="00BE04BB">
        <w:rPr>
          <w:b/>
          <w:bCs/>
        </w:rPr>
        <w:t>Ibba, M.</w:t>
      </w:r>
      <w:r>
        <w:rPr>
          <w:bCs/>
        </w:rPr>
        <w:t xml:space="preserve"> (2014) </w:t>
      </w:r>
      <w:r w:rsidRPr="00BE04BB">
        <w:rPr>
          <w:bCs/>
        </w:rPr>
        <w:t xml:space="preserve">LysPGS formation in </w:t>
      </w:r>
      <w:r w:rsidRPr="00BE04BB">
        <w:rPr>
          <w:bCs/>
          <w:i/>
        </w:rPr>
        <w:t>Listeria monocytogenes</w:t>
      </w:r>
      <w:r w:rsidRPr="00BE04BB">
        <w:rPr>
          <w:bCs/>
        </w:rPr>
        <w:t xml:space="preserve"> has broad roles in maintaining membrane integrity beyond antimicrobial peptide resistance</w:t>
      </w:r>
      <w:r>
        <w:rPr>
          <w:bCs/>
        </w:rPr>
        <w:t xml:space="preserve">. </w:t>
      </w:r>
      <w:r>
        <w:rPr>
          <w:bCs/>
          <w:i/>
        </w:rPr>
        <w:t>Virulence</w:t>
      </w:r>
      <w:r w:rsidR="004F0B8B">
        <w:rPr>
          <w:bCs/>
          <w:i/>
        </w:rPr>
        <w:t xml:space="preserve"> </w:t>
      </w:r>
      <w:r w:rsidR="004F0B8B">
        <w:rPr>
          <w:b/>
          <w:bCs/>
        </w:rPr>
        <w:t>5</w:t>
      </w:r>
      <w:r w:rsidR="004F0B8B">
        <w:rPr>
          <w:bCs/>
        </w:rPr>
        <w:t>, 534-546.</w:t>
      </w:r>
    </w:p>
    <w:p w14:paraId="3518DB00" w14:textId="77777777" w:rsidR="00FA5536" w:rsidRPr="001174DE" w:rsidRDefault="00FA5536" w:rsidP="00BE280F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142.</w:t>
      </w:r>
      <w:r>
        <w:rPr>
          <w:bCs/>
        </w:rPr>
        <w:tab/>
        <w:t xml:space="preserve">Fredrick, K. and </w:t>
      </w:r>
      <w:r>
        <w:rPr>
          <w:b/>
          <w:bCs/>
        </w:rPr>
        <w:t xml:space="preserve">Ibba, M. </w:t>
      </w:r>
      <w:r>
        <w:rPr>
          <w:bCs/>
        </w:rPr>
        <w:t>(2014) The ABCs</w:t>
      </w:r>
      <w:r w:rsidR="00991731">
        <w:rPr>
          <w:bCs/>
        </w:rPr>
        <w:t xml:space="preserve"> of the ribosome</w:t>
      </w:r>
      <w:r>
        <w:rPr>
          <w:bCs/>
        </w:rPr>
        <w:t xml:space="preserve">. </w:t>
      </w:r>
      <w:r>
        <w:rPr>
          <w:bCs/>
          <w:i/>
        </w:rPr>
        <w:t xml:space="preserve">Nat. Struct. Mol. Biol. </w:t>
      </w:r>
      <w:r w:rsidR="001174DE">
        <w:rPr>
          <w:b/>
          <w:bCs/>
        </w:rPr>
        <w:t>2</w:t>
      </w:r>
      <w:r w:rsidR="001174DE">
        <w:rPr>
          <w:bCs/>
        </w:rPr>
        <w:t>, 115-116.</w:t>
      </w:r>
    </w:p>
    <w:p w14:paraId="15966445" w14:textId="77777777" w:rsidR="00BE280F" w:rsidRPr="00EB4658" w:rsidRDefault="00BE280F" w:rsidP="00BE280F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141.</w:t>
      </w:r>
      <w:r>
        <w:rPr>
          <w:bCs/>
        </w:rPr>
        <w:tab/>
        <w:t>Katz, A.</w:t>
      </w:r>
      <w:r w:rsidRPr="00DA473D">
        <w:rPr>
          <w:bCs/>
        </w:rPr>
        <w:t>,</w:t>
      </w:r>
      <w:r>
        <w:rPr>
          <w:bCs/>
        </w:rPr>
        <w:t xml:space="preserve"> Solden, L., Zou, S.B., </w:t>
      </w:r>
      <w:r w:rsidRPr="00DA473D">
        <w:rPr>
          <w:bCs/>
        </w:rPr>
        <w:t>Navarre,</w:t>
      </w:r>
      <w:r>
        <w:rPr>
          <w:bCs/>
        </w:rPr>
        <w:t xml:space="preserve"> W.W.</w:t>
      </w:r>
      <w:r w:rsidRPr="00DA473D">
        <w:rPr>
          <w:bCs/>
        </w:rPr>
        <w:t xml:space="preserve"> and </w:t>
      </w:r>
      <w:r>
        <w:rPr>
          <w:b/>
          <w:bCs/>
        </w:rPr>
        <w:t xml:space="preserve">Ibba, M. </w:t>
      </w:r>
      <w:r>
        <w:rPr>
          <w:bCs/>
        </w:rPr>
        <w:t>(2014) Molecular evolution of protein-RNA mimicry as a m</w:t>
      </w:r>
      <w:r w:rsidRPr="00BE280F">
        <w:rPr>
          <w:bCs/>
        </w:rPr>
        <w:t>echanism for</w:t>
      </w:r>
      <w:r>
        <w:rPr>
          <w:bCs/>
        </w:rPr>
        <w:t xml:space="preserve"> translational c</w:t>
      </w:r>
      <w:r w:rsidRPr="00BE280F">
        <w:rPr>
          <w:bCs/>
        </w:rPr>
        <w:t>ontrol</w:t>
      </w:r>
      <w:r>
        <w:rPr>
          <w:bCs/>
        </w:rPr>
        <w:t xml:space="preserve">. </w:t>
      </w:r>
      <w:r>
        <w:rPr>
          <w:bCs/>
          <w:i/>
        </w:rPr>
        <w:t xml:space="preserve">Nucleic Acids Res. </w:t>
      </w:r>
      <w:r w:rsidR="00EB4658">
        <w:rPr>
          <w:b/>
          <w:bCs/>
        </w:rPr>
        <w:t xml:space="preserve">42, </w:t>
      </w:r>
      <w:r w:rsidR="00EB4658">
        <w:rPr>
          <w:bCs/>
        </w:rPr>
        <w:t>3261-3271.</w:t>
      </w:r>
    </w:p>
    <w:p w14:paraId="459179AB" w14:textId="77777777" w:rsidR="00942C3D" w:rsidRPr="00940EA3" w:rsidRDefault="00942C3D" w:rsidP="00942C3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140.</w:t>
      </w:r>
      <w:r>
        <w:rPr>
          <w:bCs/>
        </w:rPr>
        <w:tab/>
      </w:r>
      <w:r w:rsidRPr="00DA473D">
        <w:rPr>
          <w:bCs/>
        </w:rPr>
        <w:t>Bullwinkle,</w:t>
      </w:r>
      <w:r>
        <w:rPr>
          <w:bCs/>
        </w:rPr>
        <w:t xml:space="preserve"> T.J.</w:t>
      </w:r>
      <w:r w:rsidRPr="00DA473D">
        <w:rPr>
          <w:bCs/>
        </w:rPr>
        <w:t xml:space="preserve"> and </w:t>
      </w:r>
      <w:r>
        <w:rPr>
          <w:b/>
          <w:bCs/>
        </w:rPr>
        <w:t xml:space="preserve">Ibba, M. </w:t>
      </w:r>
      <w:r>
        <w:rPr>
          <w:bCs/>
        </w:rPr>
        <w:t xml:space="preserve">(2014) </w:t>
      </w:r>
      <w:r w:rsidRPr="00940EA3">
        <w:rPr>
          <w:bCs/>
        </w:rPr>
        <w:t>Emergence and Evolution.</w:t>
      </w:r>
      <w:r>
        <w:rPr>
          <w:bCs/>
        </w:rPr>
        <w:t xml:space="preserve"> </w:t>
      </w:r>
      <w:r w:rsidRPr="00940EA3">
        <w:rPr>
          <w:bCs/>
          <w:i/>
        </w:rPr>
        <w:t>Top</w:t>
      </w:r>
      <w:r>
        <w:rPr>
          <w:bCs/>
          <w:i/>
        </w:rPr>
        <w:t>.</w:t>
      </w:r>
      <w:r w:rsidRPr="00940EA3">
        <w:rPr>
          <w:bCs/>
          <w:i/>
        </w:rPr>
        <w:t xml:space="preserve"> </w:t>
      </w:r>
      <w:proofErr w:type="spellStart"/>
      <w:r w:rsidRPr="00940EA3">
        <w:rPr>
          <w:bCs/>
          <w:i/>
        </w:rPr>
        <w:t>Curr</w:t>
      </w:r>
      <w:proofErr w:type="spellEnd"/>
      <w:r>
        <w:rPr>
          <w:bCs/>
          <w:i/>
        </w:rPr>
        <w:t>.</w:t>
      </w:r>
      <w:r w:rsidRPr="00940EA3">
        <w:rPr>
          <w:bCs/>
          <w:i/>
        </w:rPr>
        <w:t xml:space="preserve"> Chem.</w:t>
      </w:r>
      <w:r>
        <w:rPr>
          <w:bCs/>
        </w:rPr>
        <w:t xml:space="preserve"> </w:t>
      </w:r>
      <w:r w:rsidRPr="00B22ADF">
        <w:rPr>
          <w:b/>
          <w:bCs/>
        </w:rPr>
        <w:t>344</w:t>
      </w:r>
      <w:r w:rsidRPr="00B22ADF">
        <w:rPr>
          <w:bCs/>
        </w:rPr>
        <w:t>, 43-87</w:t>
      </w:r>
      <w:r>
        <w:rPr>
          <w:bCs/>
        </w:rPr>
        <w:t>.</w:t>
      </w:r>
    </w:p>
    <w:p w14:paraId="78F55D59" w14:textId="77777777" w:rsidR="00004E11" w:rsidRPr="00133186" w:rsidRDefault="00942C3D" w:rsidP="00323D31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139</w:t>
      </w:r>
      <w:r w:rsidR="00004E11">
        <w:rPr>
          <w:bCs/>
        </w:rPr>
        <w:t>.</w:t>
      </w:r>
      <w:r w:rsidR="00004E11">
        <w:rPr>
          <w:bCs/>
        </w:rPr>
        <w:tab/>
        <w:t xml:space="preserve">Shepherd, J. </w:t>
      </w:r>
      <w:r w:rsidR="00004E11" w:rsidRPr="00DA473D">
        <w:rPr>
          <w:bCs/>
        </w:rPr>
        <w:t xml:space="preserve">and </w:t>
      </w:r>
      <w:r w:rsidR="00004E11">
        <w:rPr>
          <w:b/>
          <w:bCs/>
        </w:rPr>
        <w:t xml:space="preserve">Ibba, M. </w:t>
      </w:r>
      <w:r w:rsidR="00004E11">
        <w:rPr>
          <w:bCs/>
        </w:rPr>
        <w:t xml:space="preserve">(2013) </w:t>
      </w:r>
      <w:r w:rsidR="00323D31">
        <w:rPr>
          <w:bCs/>
        </w:rPr>
        <w:t>Lipid II-independent trans editing of m</w:t>
      </w:r>
      <w:r w:rsidR="00323D31" w:rsidRPr="00323D31">
        <w:rPr>
          <w:bCs/>
        </w:rPr>
        <w:t>ischarged tRNAs by</w:t>
      </w:r>
      <w:r w:rsidR="00836C93">
        <w:rPr>
          <w:bCs/>
        </w:rPr>
        <w:t xml:space="preserve"> the penicillin resistance fa</w:t>
      </w:r>
      <w:r w:rsidR="00323D31" w:rsidRPr="00323D31">
        <w:rPr>
          <w:bCs/>
        </w:rPr>
        <w:t xml:space="preserve">ctor </w:t>
      </w:r>
      <w:proofErr w:type="spellStart"/>
      <w:r w:rsidR="00323D31" w:rsidRPr="00323D31">
        <w:rPr>
          <w:bCs/>
        </w:rPr>
        <w:t>MurM</w:t>
      </w:r>
      <w:proofErr w:type="spellEnd"/>
      <w:r w:rsidR="00004E11">
        <w:rPr>
          <w:bCs/>
        </w:rPr>
        <w:t xml:space="preserve">. </w:t>
      </w:r>
      <w:r w:rsidR="00004E11">
        <w:rPr>
          <w:bCs/>
          <w:i/>
        </w:rPr>
        <w:t>J. Biol. Chem</w:t>
      </w:r>
      <w:r w:rsidR="00004E11">
        <w:rPr>
          <w:bCs/>
          <w:iCs/>
        </w:rPr>
        <w:t>.</w:t>
      </w:r>
      <w:r w:rsidR="00133186">
        <w:rPr>
          <w:bCs/>
          <w:iCs/>
        </w:rPr>
        <w:t xml:space="preserve"> </w:t>
      </w:r>
      <w:r w:rsidR="00133186">
        <w:rPr>
          <w:b/>
          <w:bCs/>
          <w:iCs/>
        </w:rPr>
        <w:t>288</w:t>
      </w:r>
      <w:r w:rsidR="00133186">
        <w:rPr>
          <w:bCs/>
          <w:iCs/>
        </w:rPr>
        <w:t>, 25915-25923.</w:t>
      </w:r>
    </w:p>
    <w:p w14:paraId="780B236D" w14:textId="77777777" w:rsidR="00004E11" w:rsidRPr="00133186" w:rsidRDefault="00942C3D" w:rsidP="005673B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138</w:t>
      </w:r>
      <w:r w:rsidR="00004E11">
        <w:rPr>
          <w:bCs/>
        </w:rPr>
        <w:t xml:space="preserve">. </w:t>
      </w:r>
      <w:r w:rsidR="00004E11">
        <w:rPr>
          <w:bCs/>
        </w:rPr>
        <w:tab/>
        <w:t xml:space="preserve">Shepherd, J. </w:t>
      </w:r>
      <w:r w:rsidR="00004E11" w:rsidRPr="00DA473D">
        <w:rPr>
          <w:bCs/>
        </w:rPr>
        <w:t xml:space="preserve">and </w:t>
      </w:r>
      <w:r w:rsidR="00004E11">
        <w:rPr>
          <w:b/>
          <w:bCs/>
        </w:rPr>
        <w:t xml:space="preserve">Ibba, M. </w:t>
      </w:r>
      <w:r w:rsidR="00004E11">
        <w:rPr>
          <w:bCs/>
        </w:rPr>
        <w:t xml:space="preserve">(2013) </w:t>
      </w:r>
      <w:r w:rsidR="00004E11" w:rsidRPr="00004E11">
        <w:rPr>
          <w:bCs/>
        </w:rPr>
        <w:t xml:space="preserve">Direction of </w:t>
      </w:r>
      <w:proofErr w:type="spellStart"/>
      <w:r w:rsidR="00004E11" w:rsidRPr="00004E11">
        <w:rPr>
          <w:bCs/>
        </w:rPr>
        <w:t>aminoacylated</w:t>
      </w:r>
      <w:proofErr w:type="spellEnd"/>
      <w:r w:rsidR="00004E11" w:rsidRPr="00004E11">
        <w:rPr>
          <w:bCs/>
        </w:rPr>
        <w:t xml:space="preserve"> transfer RNAs into antibiotic synthesis and peptidoglycan-mediated antibiotic resistance</w:t>
      </w:r>
      <w:r w:rsidR="00004E11">
        <w:rPr>
          <w:bCs/>
        </w:rPr>
        <w:t>.</w:t>
      </w:r>
      <w:r w:rsidR="00004E11" w:rsidRPr="00004E11">
        <w:rPr>
          <w:bCs/>
          <w:i/>
          <w:iCs/>
        </w:rPr>
        <w:t xml:space="preserve"> </w:t>
      </w:r>
      <w:r w:rsidR="00133186">
        <w:rPr>
          <w:bCs/>
          <w:i/>
          <w:iCs/>
        </w:rPr>
        <w:t>FEBS Letts</w:t>
      </w:r>
      <w:r w:rsidR="00004E11">
        <w:rPr>
          <w:bCs/>
          <w:iCs/>
        </w:rPr>
        <w:t>.</w:t>
      </w:r>
      <w:r w:rsidR="00133186">
        <w:rPr>
          <w:bCs/>
          <w:iCs/>
        </w:rPr>
        <w:t xml:space="preserve"> </w:t>
      </w:r>
      <w:r w:rsidR="00133186">
        <w:rPr>
          <w:b/>
          <w:bCs/>
          <w:iCs/>
        </w:rPr>
        <w:t>587</w:t>
      </w:r>
      <w:r w:rsidR="00133186">
        <w:rPr>
          <w:bCs/>
          <w:iCs/>
        </w:rPr>
        <w:t>, 2895-2904.</w:t>
      </w:r>
    </w:p>
    <w:p w14:paraId="5E5B15CA" w14:textId="77777777" w:rsidR="00D27DC0" w:rsidRPr="00D27DC0" w:rsidRDefault="00942C3D" w:rsidP="005673B4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137</w:t>
      </w:r>
      <w:r w:rsidR="00D27DC0">
        <w:rPr>
          <w:bCs/>
        </w:rPr>
        <w:t>.</w:t>
      </w:r>
      <w:r w:rsidR="00D27DC0">
        <w:rPr>
          <w:bCs/>
        </w:rPr>
        <w:tab/>
      </w:r>
      <w:r w:rsidR="00D27DC0">
        <w:rPr>
          <w:b/>
          <w:bCs/>
        </w:rPr>
        <w:t xml:space="preserve">Ibba, M. </w:t>
      </w:r>
      <w:r w:rsidR="00D27DC0">
        <w:rPr>
          <w:bCs/>
        </w:rPr>
        <w:t xml:space="preserve">(2013) Genetic Code. </w:t>
      </w:r>
      <w:r w:rsidR="00D27DC0" w:rsidRPr="00D27DC0">
        <w:rPr>
          <w:bCs/>
          <w:i/>
        </w:rPr>
        <w:t>Brenner's Encyclopedia of Genetics</w:t>
      </w:r>
      <w:r w:rsidR="00D27DC0">
        <w:rPr>
          <w:bCs/>
          <w:i/>
        </w:rPr>
        <w:t xml:space="preserve">, </w:t>
      </w:r>
      <w:r w:rsidR="00D27DC0" w:rsidRPr="00D27DC0">
        <w:rPr>
          <w:bCs/>
          <w:i/>
        </w:rPr>
        <w:t>Second Edition</w:t>
      </w:r>
      <w:r w:rsidR="00D27DC0">
        <w:rPr>
          <w:bCs/>
        </w:rPr>
        <w:t xml:space="preserve"> </w:t>
      </w:r>
      <w:r w:rsidR="00D27DC0" w:rsidRPr="00D27DC0">
        <w:rPr>
          <w:bCs/>
          <w:i/>
        </w:rPr>
        <w:t>(</w:t>
      </w:r>
      <w:r w:rsidR="00D27DC0">
        <w:rPr>
          <w:bCs/>
          <w:i/>
        </w:rPr>
        <w:t>Hughes and Malloy eds.</w:t>
      </w:r>
      <w:r w:rsidR="00D27DC0" w:rsidRPr="00D27DC0">
        <w:rPr>
          <w:bCs/>
          <w:i/>
        </w:rPr>
        <w:t>)</w:t>
      </w:r>
      <w:r w:rsidR="00D27DC0">
        <w:rPr>
          <w:bCs/>
          <w:i/>
        </w:rPr>
        <w:t xml:space="preserve">. </w:t>
      </w:r>
      <w:r w:rsidR="00D27DC0">
        <w:rPr>
          <w:bCs/>
        </w:rPr>
        <w:t>Academic Press.</w:t>
      </w:r>
      <w:r w:rsidR="00D27DC0" w:rsidRPr="00D27DC0">
        <w:rPr>
          <w:bCs/>
        </w:rPr>
        <w:t xml:space="preserve"> 234-235</w:t>
      </w:r>
      <w:r w:rsidR="00D27DC0">
        <w:rPr>
          <w:bCs/>
        </w:rPr>
        <w:t>.</w:t>
      </w:r>
    </w:p>
    <w:p w14:paraId="675FD6B3" w14:textId="77777777" w:rsidR="00B456A9" w:rsidRPr="005673B4" w:rsidRDefault="00942C3D" w:rsidP="005673B4">
      <w:pPr>
        <w:tabs>
          <w:tab w:val="left" w:pos="720"/>
        </w:tabs>
        <w:spacing w:after="40"/>
        <w:ind w:left="734" w:right="-187" w:hanging="547"/>
        <w:rPr>
          <w:bCs/>
          <w:i/>
        </w:rPr>
      </w:pPr>
      <w:r>
        <w:rPr>
          <w:bCs/>
        </w:rPr>
        <w:t>136</w:t>
      </w:r>
      <w:r w:rsidR="00B456A9">
        <w:rPr>
          <w:bCs/>
        </w:rPr>
        <w:t>.</w:t>
      </w:r>
      <w:r w:rsidR="00B456A9">
        <w:rPr>
          <w:bCs/>
        </w:rPr>
        <w:tab/>
      </w:r>
      <w:r w:rsidR="00B456A9" w:rsidRPr="00DA473D">
        <w:rPr>
          <w:bCs/>
        </w:rPr>
        <w:t>Hersch,</w:t>
      </w:r>
      <w:r w:rsidR="00B456A9">
        <w:rPr>
          <w:bCs/>
        </w:rPr>
        <w:t xml:space="preserve"> S.J.,</w:t>
      </w:r>
      <w:r w:rsidR="00B456A9" w:rsidRPr="00DA473D">
        <w:rPr>
          <w:bCs/>
        </w:rPr>
        <w:t xml:space="preserve"> </w:t>
      </w:r>
      <w:r w:rsidR="00B456A9">
        <w:rPr>
          <w:bCs/>
        </w:rPr>
        <w:t xml:space="preserve">Wang, M., </w:t>
      </w:r>
      <w:r w:rsidR="00B456A9" w:rsidRPr="00DA473D">
        <w:rPr>
          <w:bCs/>
        </w:rPr>
        <w:t>Zou,</w:t>
      </w:r>
      <w:r w:rsidR="00B456A9">
        <w:rPr>
          <w:bCs/>
        </w:rPr>
        <w:t xml:space="preserve"> S.B.,</w:t>
      </w:r>
      <w:r w:rsidR="00B456A9" w:rsidRPr="00DA473D">
        <w:rPr>
          <w:bCs/>
        </w:rPr>
        <w:t xml:space="preserve"> </w:t>
      </w:r>
      <w:proofErr w:type="spellStart"/>
      <w:r w:rsidR="00B456A9" w:rsidRPr="00DA473D">
        <w:rPr>
          <w:bCs/>
        </w:rPr>
        <w:t>Rajkovic</w:t>
      </w:r>
      <w:proofErr w:type="spellEnd"/>
      <w:r w:rsidR="00B456A9" w:rsidRPr="00DA473D">
        <w:rPr>
          <w:bCs/>
        </w:rPr>
        <w:t>,</w:t>
      </w:r>
      <w:r w:rsidR="00B456A9">
        <w:rPr>
          <w:bCs/>
        </w:rPr>
        <w:t xml:space="preserve"> A.,</w:t>
      </w:r>
      <w:r w:rsidR="00B456A9" w:rsidRPr="00B456A9">
        <w:t xml:space="preserve"> </w:t>
      </w:r>
      <w:r w:rsidR="00B456A9" w:rsidRPr="00B065D2">
        <w:t>Moon</w:t>
      </w:r>
      <w:r w:rsidR="00B456A9">
        <w:t>, K.-M.</w:t>
      </w:r>
      <w:r w:rsidR="00B456A9" w:rsidRPr="00B065D2">
        <w:t>,</w:t>
      </w:r>
      <w:r w:rsidR="00B456A9">
        <w:t xml:space="preserve"> Foster, L.J.</w:t>
      </w:r>
      <w:r w:rsidR="00B456A9">
        <w:rPr>
          <w:bCs/>
        </w:rPr>
        <w:t>,</w:t>
      </w:r>
      <w:r w:rsidR="00B456A9" w:rsidRPr="00DA473D">
        <w:rPr>
          <w:bCs/>
        </w:rPr>
        <w:t xml:space="preserve"> </w:t>
      </w:r>
      <w:r w:rsidR="00B456A9">
        <w:rPr>
          <w:b/>
          <w:bCs/>
        </w:rPr>
        <w:t>Ibba, M.</w:t>
      </w:r>
      <w:r w:rsidR="00DC01FC">
        <w:rPr>
          <w:b/>
          <w:bCs/>
        </w:rPr>
        <w:t>*</w:t>
      </w:r>
      <w:r w:rsidR="00B456A9">
        <w:rPr>
          <w:b/>
          <w:bCs/>
        </w:rPr>
        <w:t xml:space="preserve"> </w:t>
      </w:r>
      <w:r w:rsidR="00B456A9">
        <w:rPr>
          <w:bCs/>
        </w:rPr>
        <w:t xml:space="preserve">and </w:t>
      </w:r>
      <w:r w:rsidR="00B456A9" w:rsidRPr="00DA473D">
        <w:rPr>
          <w:bCs/>
        </w:rPr>
        <w:t>Navarre,</w:t>
      </w:r>
      <w:r w:rsidR="00B456A9">
        <w:rPr>
          <w:bCs/>
        </w:rPr>
        <w:t xml:space="preserve"> W.W. (2013) </w:t>
      </w:r>
      <w:r w:rsidR="00B456A9" w:rsidRPr="00B456A9">
        <w:rPr>
          <w:bCs/>
        </w:rPr>
        <w:t xml:space="preserve">Divergent protein motifs direct EF-P mediated translational regulation in </w:t>
      </w:r>
      <w:r w:rsidR="00B456A9" w:rsidRPr="00B456A9">
        <w:rPr>
          <w:bCs/>
          <w:i/>
        </w:rPr>
        <w:t>Salmonella</w:t>
      </w:r>
      <w:r w:rsidR="00B456A9" w:rsidRPr="00B456A9">
        <w:rPr>
          <w:bCs/>
        </w:rPr>
        <w:t xml:space="preserve"> and </w:t>
      </w:r>
      <w:r w:rsidR="00B456A9" w:rsidRPr="00B456A9">
        <w:rPr>
          <w:bCs/>
          <w:i/>
        </w:rPr>
        <w:t>Escherichia coli</w:t>
      </w:r>
      <w:r w:rsidR="00B456A9">
        <w:rPr>
          <w:bCs/>
          <w:i/>
        </w:rPr>
        <w:t xml:space="preserve">. </w:t>
      </w:r>
      <w:r w:rsidR="005673B4" w:rsidRPr="005673B4">
        <w:rPr>
          <w:bCs/>
          <w:i/>
        </w:rPr>
        <w:t>mBio</w:t>
      </w:r>
      <w:r w:rsidR="005673B4">
        <w:rPr>
          <w:bCs/>
          <w:i/>
        </w:rPr>
        <w:t xml:space="preserve"> </w:t>
      </w:r>
      <w:r w:rsidR="005673B4" w:rsidRPr="005673B4">
        <w:rPr>
          <w:b/>
          <w:bCs/>
        </w:rPr>
        <w:t>4</w:t>
      </w:r>
      <w:r w:rsidR="005673B4">
        <w:rPr>
          <w:b/>
          <w:bCs/>
        </w:rPr>
        <w:t xml:space="preserve">, </w:t>
      </w:r>
      <w:r w:rsidR="005673B4" w:rsidRPr="005673B4">
        <w:rPr>
          <w:bCs/>
        </w:rPr>
        <w:t>e00180-</w:t>
      </w:r>
      <w:proofErr w:type="gramStart"/>
      <w:r w:rsidR="005673B4" w:rsidRPr="005673B4">
        <w:rPr>
          <w:bCs/>
        </w:rPr>
        <w:t>13</w:t>
      </w:r>
      <w:r w:rsidR="00B456A9">
        <w:rPr>
          <w:bCs/>
        </w:rPr>
        <w:t>.</w:t>
      </w:r>
      <w:r w:rsidR="00DC01FC">
        <w:rPr>
          <w:bCs/>
        </w:rPr>
        <w:t>(</w:t>
      </w:r>
      <w:proofErr w:type="gramEnd"/>
      <w:r w:rsidR="00DC01FC">
        <w:rPr>
          <w:bCs/>
        </w:rPr>
        <w:t>*co-corresponding author).</w:t>
      </w:r>
    </w:p>
    <w:p w14:paraId="62BC7594" w14:textId="77777777" w:rsidR="00716023" w:rsidRPr="00716023" w:rsidRDefault="00DA473D" w:rsidP="00716023">
      <w:pPr>
        <w:tabs>
          <w:tab w:val="left" w:pos="720"/>
        </w:tabs>
        <w:spacing w:after="40"/>
        <w:ind w:left="734" w:right="-187" w:hanging="547"/>
        <w:rPr>
          <w:bCs/>
          <w:i/>
        </w:rPr>
      </w:pPr>
      <w:r>
        <w:rPr>
          <w:bCs/>
        </w:rPr>
        <w:t>135.</w:t>
      </w:r>
      <w:r>
        <w:rPr>
          <w:bCs/>
        </w:rPr>
        <w:tab/>
      </w:r>
      <w:r w:rsidRPr="00DA473D">
        <w:rPr>
          <w:bCs/>
        </w:rPr>
        <w:t>Bullwinkle,</w:t>
      </w:r>
      <w:r w:rsidR="0096500A">
        <w:rPr>
          <w:bCs/>
        </w:rPr>
        <w:t xml:space="preserve"> T.J., </w:t>
      </w:r>
      <w:r w:rsidRPr="00DA473D">
        <w:rPr>
          <w:bCs/>
        </w:rPr>
        <w:t>Zou,</w:t>
      </w:r>
      <w:r>
        <w:rPr>
          <w:bCs/>
        </w:rPr>
        <w:t xml:space="preserve"> S.B.,</w:t>
      </w:r>
      <w:r w:rsidRPr="00DA473D">
        <w:rPr>
          <w:bCs/>
        </w:rPr>
        <w:t xml:space="preserve"> </w:t>
      </w:r>
      <w:proofErr w:type="spellStart"/>
      <w:r w:rsidRPr="00DA473D">
        <w:rPr>
          <w:bCs/>
        </w:rPr>
        <w:t>Rajkovic</w:t>
      </w:r>
      <w:proofErr w:type="spellEnd"/>
      <w:r w:rsidRPr="00DA473D">
        <w:rPr>
          <w:bCs/>
        </w:rPr>
        <w:t>,</w:t>
      </w:r>
      <w:r>
        <w:rPr>
          <w:bCs/>
        </w:rPr>
        <w:t xml:space="preserve"> A.,</w:t>
      </w:r>
      <w:r w:rsidRPr="00DA473D">
        <w:rPr>
          <w:bCs/>
        </w:rPr>
        <w:t xml:space="preserve"> Hersch,</w:t>
      </w:r>
      <w:r>
        <w:rPr>
          <w:bCs/>
        </w:rPr>
        <w:t xml:space="preserve"> S.J.,</w:t>
      </w:r>
      <w:r w:rsidRPr="00DA473D">
        <w:rPr>
          <w:bCs/>
        </w:rPr>
        <w:t xml:space="preserve"> Elgamal,</w:t>
      </w:r>
      <w:r>
        <w:rPr>
          <w:bCs/>
        </w:rPr>
        <w:t xml:space="preserve"> S., </w:t>
      </w:r>
      <w:r w:rsidRPr="00DA473D">
        <w:rPr>
          <w:bCs/>
        </w:rPr>
        <w:t>Robinson,</w:t>
      </w:r>
      <w:r>
        <w:rPr>
          <w:bCs/>
        </w:rPr>
        <w:t xml:space="preserve"> N.,</w:t>
      </w:r>
      <w:r w:rsidRPr="00DA473D">
        <w:rPr>
          <w:bCs/>
        </w:rPr>
        <w:t xml:space="preserve"> Smil,</w:t>
      </w:r>
      <w:r>
        <w:rPr>
          <w:bCs/>
        </w:rPr>
        <w:t xml:space="preserve"> D.,</w:t>
      </w:r>
      <w:r w:rsidRPr="00DA473D">
        <w:rPr>
          <w:bCs/>
        </w:rPr>
        <w:t xml:space="preserve"> </w:t>
      </w:r>
      <w:proofErr w:type="spellStart"/>
      <w:r w:rsidRPr="00DA473D">
        <w:rPr>
          <w:bCs/>
        </w:rPr>
        <w:t>Bolshan</w:t>
      </w:r>
      <w:proofErr w:type="spellEnd"/>
      <w:r w:rsidRPr="00DA473D">
        <w:rPr>
          <w:bCs/>
        </w:rPr>
        <w:t>,</w:t>
      </w:r>
      <w:r>
        <w:rPr>
          <w:bCs/>
        </w:rPr>
        <w:t xml:space="preserve"> Y.,</w:t>
      </w:r>
      <w:r w:rsidRPr="00DA473D">
        <w:rPr>
          <w:bCs/>
        </w:rPr>
        <w:t xml:space="preserve"> Navarre,</w:t>
      </w:r>
      <w:r>
        <w:rPr>
          <w:bCs/>
        </w:rPr>
        <w:t xml:space="preserve"> W.W.</w:t>
      </w:r>
      <w:r w:rsidRPr="00DA473D">
        <w:rPr>
          <w:bCs/>
        </w:rPr>
        <w:t xml:space="preserve"> and </w:t>
      </w:r>
      <w:r>
        <w:rPr>
          <w:b/>
          <w:bCs/>
        </w:rPr>
        <w:t xml:space="preserve">Ibba, M. </w:t>
      </w:r>
      <w:r>
        <w:rPr>
          <w:bCs/>
        </w:rPr>
        <w:t xml:space="preserve">(2013) </w:t>
      </w:r>
      <w:r w:rsidRPr="00DA473D">
        <w:rPr>
          <w:bCs/>
        </w:rPr>
        <w:t>(</w:t>
      </w:r>
      <w:r w:rsidRPr="00EF7EF2">
        <w:rPr>
          <w:bCs/>
          <w:i/>
        </w:rPr>
        <w:t>R</w:t>
      </w:r>
      <w:r w:rsidRPr="00DA473D">
        <w:rPr>
          <w:bCs/>
        </w:rPr>
        <w:t>)-β-lysine modified elongation factor P functions in translation elongation</w:t>
      </w:r>
      <w:r>
        <w:rPr>
          <w:bCs/>
        </w:rPr>
        <w:t xml:space="preserve">. </w:t>
      </w:r>
      <w:r>
        <w:rPr>
          <w:bCs/>
          <w:i/>
        </w:rPr>
        <w:t>J. Biol. Chem</w:t>
      </w:r>
      <w:r w:rsidR="00716023" w:rsidRPr="00716023">
        <w:rPr>
          <w:rFonts w:ascii="Arial" w:hAnsi="Arial" w:cs="Arial"/>
          <w:b/>
          <w:bCs/>
          <w:color w:val="00009A"/>
        </w:rPr>
        <w:t xml:space="preserve"> </w:t>
      </w:r>
      <w:r w:rsidR="00716023" w:rsidRPr="00716023">
        <w:rPr>
          <w:b/>
          <w:bCs/>
        </w:rPr>
        <w:t>288</w:t>
      </w:r>
      <w:r w:rsidR="00716023" w:rsidRPr="00716023">
        <w:rPr>
          <w:bCs/>
          <w:i/>
        </w:rPr>
        <w:t xml:space="preserve">, </w:t>
      </w:r>
      <w:r w:rsidR="00716023" w:rsidRPr="00716023">
        <w:rPr>
          <w:bCs/>
        </w:rPr>
        <w:t>4416-4423</w:t>
      </w:r>
      <w:r w:rsidR="00716023">
        <w:rPr>
          <w:bCs/>
        </w:rPr>
        <w:t>.</w:t>
      </w:r>
    </w:p>
    <w:p w14:paraId="72F7A5D3" w14:textId="77777777" w:rsidR="001174F0" w:rsidRPr="00A2374D" w:rsidRDefault="001174F0" w:rsidP="00E146A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134.</w:t>
      </w:r>
      <w:r>
        <w:rPr>
          <w:bCs/>
        </w:rPr>
        <w:tab/>
        <w:t xml:space="preserve">Yadavalli, S.S. and </w:t>
      </w:r>
      <w:r>
        <w:rPr>
          <w:b/>
          <w:bCs/>
        </w:rPr>
        <w:t xml:space="preserve">Ibba, M. </w:t>
      </w:r>
      <w:r w:rsidR="00DA473D">
        <w:rPr>
          <w:bCs/>
        </w:rPr>
        <w:t>(2013</w:t>
      </w:r>
      <w:r>
        <w:rPr>
          <w:bCs/>
        </w:rPr>
        <w:t xml:space="preserve">) </w:t>
      </w:r>
      <w:r w:rsidR="00A2374D" w:rsidRPr="00A2374D">
        <w:rPr>
          <w:bCs/>
        </w:rPr>
        <w:t>Selection of tRNA charging quality control mechanisms that increase mistranslation of the genetic code</w:t>
      </w:r>
      <w:r w:rsidR="00A2374D">
        <w:rPr>
          <w:bCs/>
        </w:rPr>
        <w:t xml:space="preserve">. </w:t>
      </w:r>
      <w:r w:rsidR="00A2374D">
        <w:rPr>
          <w:bCs/>
          <w:i/>
        </w:rPr>
        <w:t>Nucleic Acids Res.</w:t>
      </w:r>
      <w:r w:rsidR="0073793F">
        <w:rPr>
          <w:bCs/>
          <w:i/>
        </w:rPr>
        <w:t xml:space="preserve"> </w:t>
      </w:r>
      <w:r w:rsidR="0073793F">
        <w:rPr>
          <w:b/>
          <w:bCs/>
        </w:rPr>
        <w:t>41</w:t>
      </w:r>
      <w:r w:rsidR="0073793F">
        <w:rPr>
          <w:bCs/>
        </w:rPr>
        <w:t>, 1104-1112</w:t>
      </w:r>
      <w:r w:rsidR="00A2374D">
        <w:rPr>
          <w:bCs/>
        </w:rPr>
        <w:t>.</w:t>
      </w:r>
    </w:p>
    <w:p w14:paraId="21A1818C" w14:textId="77777777" w:rsidR="004A78ED" w:rsidRPr="001174F0" w:rsidRDefault="004A78ED" w:rsidP="00E146A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133. </w:t>
      </w:r>
      <w:r>
        <w:rPr>
          <w:bCs/>
        </w:rPr>
        <w:tab/>
      </w:r>
      <w:r w:rsidR="00A92338">
        <w:rPr>
          <w:bCs/>
        </w:rPr>
        <w:t xml:space="preserve">Navarre, W.W. and </w:t>
      </w:r>
      <w:r w:rsidR="00A92338">
        <w:rPr>
          <w:b/>
          <w:bCs/>
        </w:rPr>
        <w:t xml:space="preserve">Ibba, M. </w:t>
      </w:r>
      <w:r w:rsidR="00A92338">
        <w:rPr>
          <w:bCs/>
        </w:rPr>
        <w:t xml:space="preserve">(2012) Elongation factor P: a role in posttranscriptional control of gene expression. </w:t>
      </w:r>
      <w:r w:rsidR="00A92338">
        <w:rPr>
          <w:bCs/>
          <w:i/>
        </w:rPr>
        <w:t>Microbe</w:t>
      </w:r>
      <w:r w:rsidR="001174F0">
        <w:rPr>
          <w:bCs/>
          <w:i/>
        </w:rPr>
        <w:t xml:space="preserve"> </w:t>
      </w:r>
      <w:r w:rsidR="001174F0">
        <w:rPr>
          <w:b/>
          <w:bCs/>
        </w:rPr>
        <w:t>7</w:t>
      </w:r>
      <w:r w:rsidR="001174F0">
        <w:rPr>
          <w:bCs/>
        </w:rPr>
        <w:t>, 449-454.</w:t>
      </w:r>
    </w:p>
    <w:p w14:paraId="4BF38EEE" w14:textId="77777777" w:rsidR="00EF1977" w:rsidRPr="00906C9E" w:rsidRDefault="00EF1977" w:rsidP="00E146A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132.</w:t>
      </w:r>
      <w:r>
        <w:rPr>
          <w:bCs/>
        </w:rPr>
        <w:tab/>
        <w:t xml:space="preserve">Raina, M. and </w:t>
      </w:r>
      <w:r>
        <w:rPr>
          <w:b/>
          <w:bCs/>
        </w:rPr>
        <w:t xml:space="preserve">Ibba, M. </w:t>
      </w:r>
      <w:r>
        <w:rPr>
          <w:bCs/>
        </w:rPr>
        <w:t>(</w:t>
      </w:r>
      <w:r w:rsidR="00906C9E">
        <w:rPr>
          <w:bCs/>
        </w:rPr>
        <w:t xml:space="preserve">2012) Taking AIM at the start of translation. </w:t>
      </w:r>
      <w:r w:rsidR="00906C9E">
        <w:rPr>
          <w:bCs/>
          <w:i/>
        </w:rPr>
        <w:t>J. Mol. Biol</w:t>
      </w:r>
      <w:r w:rsidR="00CE4615">
        <w:rPr>
          <w:bCs/>
          <w:i/>
        </w:rPr>
        <w:t xml:space="preserve">. </w:t>
      </w:r>
      <w:r w:rsidR="00CE4615" w:rsidRPr="00CE4615">
        <w:rPr>
          <w:b/>
          <w:bCs/>
        </w:rPr>
        <w:t>423</w:t>
      </w:r>
      <w:r w:rsidR="00CE4615">
        <w:rPr>
          <w:bCs/>
        </w:rPr>
        <w:t>, 473-474.</w:t>
      </w:r>
    </w:p>
    <w:p w14:paraId="59BF2DB5" w14:textId="77777777" w:rsidR="00D9033D" w:rsidRPr="008753D0" w:rsidRDefault="00D9033D" w:rsidP="00477077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131. </w:t>
      </w:r>
      <w:r>
        <w:rPr>
          <w:bCs/>
        </w:rPr>
        <w:tab/>
      </w:r>
      <w:r w:rsidRPr="00D9033D">
        <w:rPr>
          <w:bCs/>
        </w:rPr>
        <w:t>Elo</w:t>
      </w:r>
      <w:r>
        <w:rPr>
          <w:bCs/>
        </w:rPr>
        <w:t>,</w:t>
      </w:r>
      <w:r w:rsidRPr="00D9033D">
        <w:rPr>
          <w:bCs/>
        </w:rPr>
        <w:t xml:space="preserve"> J</w:t>
      </w:r>
      <w:r>
        <w:rPr>
          <w:bCs/>
        </w:rPr>
        <w:t>.</w:t>
      </w:r>
      <w:r w:rsidRPr="00D9033D">
        <w:rPr>
          <w:bCs/>
        </w:rPr>
        <w:t>M</w:t>
      </w:r>
      <w:r>
        <w:rPr>
          <w:bCs/>
        </w:rPr>
        <w:t>.</w:t>
      </w:r>
      <w:r w:rsidRPr="00D9033D">
        <w:rPr>
          <w:bCs/>
        </w:rPr>
        <w:t>, Yadavalli</w:t>
      </w:r>
      <w:r>
        <w:rPr>
          <w:bCs/>
        </w:rPr>
        <w:t>,</w:t>
      </w:r>
      <w:r w:rsidRPr="00D9033D">
        <w:rPr>
          <w:bCs/>
        </w:rPr>
        <w:t xml:space="preserve"> S</w:t>
      </w:r>
      <w:r>
        <w:rPr>
          <w:bCs/>
        </w:rPr>
        <w:t>.</w:t>
      </w:r>
      <w:r w:rsidRPr="00D9033D">
        <w:rPr>
          <w:bCs/>
        </w:rPr>
        <w:t>S</w:t>
      </w:r>
      <w:r>
        <w:rPr>
          <w:bCs/>
        </w:rPr>
        <w:t>.</w:t>
      </w:r>
      <w:r w:rsidRPr="00D9033D">
        <w:rPr>
          <w:bCs/>
        </w:rPr>
        <w:t>, Euro</w:t>
      </w:r>
      <w:r>
        <w:rPr>
          <w:bCs/>
        </w:rPr>
        <w:t>,</w:t>
      </w:r>
      <w:r w:rsidRPr="00D9033D">
        <w:rPr>
          <w:bCs/>
        </w:rPr>
        <w:t xml:space="preserve"> L</w:t>
      </w:r>
      <w:r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Isohanni</w:t>
      </w:r>
      <w:proofErr w:type="spellEnd"/>
      <w:r>
        <w:rPr>
          <w:bCs/>
        </w:rPr>
        <w:t>,</w:t>
      </w:r>
      <w:r w:rsidRPr="00D9033D">
        <w:rPr>
          <w:bCs/>
        </w:rPr>
        <w:t xml:space="preserve"> P</w:t>
      </w:r>
      <w:r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Götz</w:t>
      </w:r>
      <w:proofErr w:type="spellEnd"/>
      <w:r>
        <w:rPr>
          <w:bCs/>
        </w:rPr>
        <w:t>,</w:t>
      </w:r>
      <w:r w:rsidRPr="00D9033D">
        <w:rPr>
          <w:bCs/>
        </w:rPr>
        <w:t xml:space="preserve"> A</w:t>
      </w:r>
      <w:r>
        <w:rPr>
          <w:bCs/>
        </w:rPr>
        <w:t>.</w:t>
      </w:r>
      <w:r w:rsidRPr="00D9033D">
        <w:rPr>
          <w:bCs/>
        </w:rPr>
        <w:t>, Carroll</w:t>
      </w:r>
      <w:r>
        <w:rPr>
          <w:bCs/>
        </w:rPr>
        <w:t>,</w:t>
      </w:r>
      <w:r w:rsidRPr="00D9033D">
        <w:rPr>
          <w:bCs/>
        </w:rPr>
        <w:t xml:space="preserve"> C</w:t>
      </w:r>
      <w:r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Valanne</w:t>
      </w:r>
      <w:proofErr w:type="spellEnd"/>
      <w:r>
        <w:rPr>
          <w:bCs/>
        </w:rPr>
        <w:t>,</w:t>
      </w:r>
      <w:r w:rsidRPr="00D9033D">
        <w:rPr>
          <w:bCs/>
        </w:rPr>
        <w:t xml:space="preserve"> L</w:t>
      </w:r>
      <w:r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Alkuraya</w:t>
      </w:r>
      <w:proofErr w:type="spellEnd"/>
      <w:r>
        <w:rPr>
          <w:bCs/>
        </w:rPr>
        <w:t>,</w:t>
      </w:r>
      <w:r w:rsidRPr="00D9033D">
        <w:rPr>
          <w:bCs/>
        </w:rPr>
        <w:t xml:space="preserve"> F</w:t>
      </w:r>
      <w:r>
        <w:rPr>
          <w:bCs/>
        </w:rPr>
        <w:t>.</w:t>
      </w:r>
      <w:r w:rsidRPr="00D9033D">
        <w:rPr>
          <w:bCs/>
        </w:rPr>
        <w:t>S</w:t>
      </w:r>
      <w:r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Uusimaa</w:t>
      </w:r>
      <w:proofErr w:type="spellEnd"/>
      <w:r w:rsidR="00452D69">
        <w:rPr>
          <w:bCs/>
        </w:rPr>
        <w:t>,</w:t>
      </w:r>
      <w:r w:rsidRPr="00D9033D">
        <w:rPr>
          <w:bCs/>
        </w:rPr>
        <w:t xml:space="preserve"> J</w:t>
      </w:r>
      <w:r w:rsidR="00452D69"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Paetau</w:t>
      </w:r>
      <w:proofErr w:type="spellEnd"/>
      <w:r w:rsidR="00452D69">
        <w:rPr>
          <w:bCs/>
        </w:rPr>
        <w:t>,</w:t>
      </w:r>
      <w:r w:rsidRPr="00D9033D">
        <w:rPr>
          <w:bCs/>
        </w:rPr>
        <w:t xml:space="preserve"> A</w:t>
      </w:r>
      <w:r w:rsidR="00452D69">
        <w:rPr>
          <w:bCs/>
        </w:rPr>
        <w:t>.</w:t>
      </w:r>
      <w:r w:rsidRPr="00D9033D">
        <w:rPr>
          <w:bCs/>
        </w:rPr>
        <w:t>, Caruso</w:t>
      </w:r>
      <w:r w:rsidR="00452D69">
        <w:rPr>
          <w:bCs/>
        </w:rPr>
        <w:t>,</w:t>
      </w:r>
      <w:r w:rsidRPr="00D9033D">
        <w:rPr>
          <w:bCs/>
        </w:rPr>
        <w:t xml:space="preserve"> E</w:t>
      </w:r>
      <w:r w:rsidR="00452D69">
        <w:rPr>
          <w:bCs/>
        </w:rPr>
        <w:t>.</w:t>
      </w:r>
      <w:r w:rsidRPr="00D9033D">
        <w:rPr>
          <w:bCs/>
        </w:rPr>
        <w:t>M</w:t>
      </w:r>
      <w:r w:rsidR="00452D69">
        <w:rPr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Pihko</w:t>
      </w:r>
      <w:proofErr w:type="spellEnd"/>
      <w:r w:rsidR="00452D69">
        <w:rPr>
          <w:bCs/>
        </w:rPr>
        <w:t>,</w:t>
      </w:r>
      <w:r w:rsidRPr="00D9033D">
        <w:rPr>
          <w:bCs/>
        </w:rPr>
        <w:t xml:space="preserve"> H</w:t>
      </w:r>
      <w:r w:rsidR="00452D69">
        <w:rPr>
          <w:bCs/>
        </w:rPr>
        <w:t>.</w:t>
      </w:r>
      <w:r w:rsidRPr="00D9033D">
        <w:rPr>
          <w:bCs/>
        </w:rPr>
        <w:t xml:space="preserve">, </w:t>
      </w:r>
      <w:r w:rsidRPr="008753D0">
        <w:rPr>
          <w:b/>
          <w:bCs/>
        </w:rPr>
        <w:t>Ibba</w:t>
      </w:r>
      <w:r w:rsidR="00452D69" w:rsidRPr="008753D0">
        <w:rPr>
          <w:b/>
          <w:bCs/>
        </w:rPr>
        <w:t>,</w:t>
      </w:r>
      <w:r w:rsidRPr="008753D0">
        <w:rPr>
          <w:b/>
          <w:bCs/>
        </w:rPr>
        <w:t xml:space="preserve"> M</w:t>
      </w:r>
      <w:r w:rsidR="00452D69" w:rsidRPr="008753D0">
        <w:rPr>
          <w:b/>
          <w:bCs/>
        </w:rPr>
        <w:t>.</w:t>
      </w:r>
      <w:r w:rsidRPr="00D9033D">
        <w:rPr>
          <w:bCs/>
        </w:rPr>
        <w:t xml:space="preserve">, </w:t>
      </w:r>
      <w:proofErr w:type="spellStart"/>
      <w:r w:rsidRPr="00D9033D">
        <w:rPr>
          <w:bCs/>
        </w:rPr>
        <w:t>Tyynismaa</w:t>
      </w:r>
      <w:proofErr w:type="spellEnd"/>
      <w:r w:rsidR="00452D69">
        <w:rPr>
          <w:bCs/>
        </w:rPr>
        <w:t>,</w:t>
      </w:r>
      <w:r w:rsidRPr="00D9033D">
        <w:rPr>
          <w:bCs/>
        </w:rPr>
        <w:t xml:space="preserve"> H</w:t>
      </w:r>
      <w:r w:rsidR="00452D69">
        <w:rPr>
          <w:bCs/>
        </w:rPr>
        <w:t>. and</w:t>
      </w:r>
      <w:r w:rsidRPr="00D9033D">
        <w:rPr>
          <w:bCs/>
        </w:rPr>
        <w:t xml:space="preserve"> </w:t>
      </w:r>
      <w:proofErr w:type="spellStart"/>
      <w:r w:rsidRPr="00D9033D">
        <w:rPr>
          <w:bCs/>
        </w:rPr>
        <w:t>Suomalainen</w:t>
      </w:r>
      <w:proofErr w:type="spellEnd"/>
      <w:r w:rsidR="00452D69">
        <w:rPr>
          <w:bCs/>
        </w:rPr>
        <w:t>,</w:t>
      </w:r>
      <w:r w:rsidRPr="00D9033D">
        <w:rPr>
          <w:bCs/>
        </w:rPr>
        <w:t xml:space="preserve"> A.</w:t>
      </w:r>
      <w:r w:rsidR="00452D69">
        <w:rPr>
          <w:bCs/>
        </w:rPr>
        <w:t xml:space="preserve"> (2012) </w:t>
      </w:r>
      <w:r w:rsidR="00452D69" w:rsidRPr="00452D69">
        <w:rPr>
          <w:bCs/>
        </w:rPr>
        <w:lastRenderedPageBreak/>
        <w:t>Mitochondrial phenylalanyl-tRNA synthetase mutations underlie fatal infantile Alpers encephalopathy.</w:t>
      </w:r>
      <w:r w:rsidR="00452D69">
        <w:rPr>
          <w:bCs/>
        </w:rPr>
        <w:t xml:space="preserve"> </w:t>
      </w:r>
      <w:r w:rsidR="008753D0">
        <w:rPr>
          <w:bCs/>
          <w:i/>
        </w:rPr>
        <w:t xml:space="preserve">Hum. Mol. Genet. </w:t>
      </w:r>
      <w:r w:rsidR="00CE4615" w:rsidRPr="00CE4615">
        <w:rPr>
          <w:b/>
          <w:bCs/>
        </w:rPr>
        <w:t>21</w:t>
      </w:r>
      <w:r w:rsidR="00CE4615">
        <w:rPr>
          <w:bCs/>
        </w:rPr>
        <w:t>, 4521-4529</w:t>
      </w:r>
      <w:r w:rsidR="008753D0">
        <w:rPr>
          <w:bCs/>
        </w:rPr>
        <w:t>.</w:t>
      </w:r>
    </w:p>
    <w:p w14:paraId="16494C27" w14:textId="77777777" w:rsidR="00E146A2" w:rsidRPr="0061634E" w:rsidRDefault="00A21AD3" w:rsidP="00E146A2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130.</w:t>
      </w:r>
      <w:r>
        <w:rPr>
          <w:bCs/>
        </w:rPr>
        <w:tab/>
      </w:r>
      <w:r w:rsidR="00E146A2" w:rsidRPr="00E146A2">
        <w:rPr>
          <w:bCs/>
        </w:rPr>
        <w:t>Rogers</w:t>
      </w:r>
      <w:r w:rsidR="00E146A2">
        <w:rPr>
          <w:bCs/>
        </w:rPr>
        <w:t>, T.E.,</w:t>
      </w:r>
      <w:r w:rsidR="00E146A2" w:rsidRPr="00E146A2">
        <w:rPr>
          <w:bCs/>
        </w:rPr>
        <w:t xml:space="preserve"> Ataide</w:t>
      </w:r>
      <w:r w:rsidR="00E146A2">
        <w:rPr>
          <w:bCs/>
        </w:rPr>
        <w:t xml:space="preserve">, S.F., </w:t>
      </w:r>
      <w:r w:rsidR="00E146A2" w:rsidRPr="00E146A2">
        <w:rPr>
          <w:bCs/>
        </w:rPr>
        <w:t>Dare</w:t>
      </w:r>
      <w:r w:rsidR="00E146A2">
        <w:rPr>
          <w:bCs/>
        </w:rPr>
        <w:t xml:space="preserve">, K., </w:t>
      </w:r>
      <w:r w:rsidR="00E146A2" w:rsidRPr="00E146A2">
        <w:rPr>
          <w:bCs/>
        </w:rPr>
        <w:t>Katz</w:t>
      </w:r>
      <w:r w:rsidR="00E146A2">
        <w:rPr>
          <w:bCs/>
        </w:rPr>
        <w:t xml:space="preserve">, A. </w:t>
      </w:r>
      <w:r w:rsidR="00E146A2" w:rsidRPr="00E146A2">
        <w:rPr>
          <w:bCs/>
        </w:rPr>
        <w:t>Seveau</w:t>
      </w:r>
      <w:r w:rsidR="00E146A2">
        <w:rPr>
          <w:bCs/>
        </w:rPr>
        <w:t xml:space="preserve">, S., </w:t>
      </w:r>
      <w:r w:rsidR="00E146A2" w:rsidRPr="00E146A2">
        <w:rPr>
          <w:bCs/>
        </w:rPr>
        <w:t>Roy</w:t>
      </w:r>
      <w:r w:rsidR="00E146A2">
        <w:rPr>
          <w:bCs/>
        </w:rPr>
        <w:t xml:space="preserve">, H. </w:t>
      </w:r>
      <w:r w:rsidR="0061634E">
        <w:rPr>
          <w:bCs/>
        </w:rPr>
        <w:t>and</w:t>
      </w:r>
      <w:r w:rsidR="00E146A2" w:rsidRPr="00E146A2">
        <w:rPr>
          <w:bCs/>
        </w:rPr>
        <w:t xml:space="preserve"> </w:t>
      </w:r>
      <w:r w:rsidR="00E146A2" w:rsidRPr="0061634E">
        <w:rPr>
          <w:b/>
          <w:bCs/>
        </w:rPr>
        <w:t>Ibba, M.</w:t>
      </w:r>
      <w:r w:rsidR="00E146A2">
        <w:rPr>
          <w:bCs/>
        </w:rPr>
        <w:t xml:space="preserve"> (20</w:t>
      </w:r>
      <w:r w:rsidR="00E146A2" w:rsidRPr="00E146A2">
        <w:rPr>
          <w:bCs/>
        </w:rPr>
        <w:t>1</w:t>
      </w:r>
      <w:r w:rsidR="00E146A2">
        <w:rPr>
          <w:bCs/>
        </w:rPr>
        <w:t>2)</w:t>
      </w:r>
      <w:r w:rsidR="0061634E">
        <w:rPr>
          <w:bCs/>
        </w:rPr>
        <w:t xml:space="preserve"> </w:t>
      </w:r>
      <w:r w:rsidR="0061634E" w:rsidRPr="0061634E">
        <w:rPr>
          <w:bCs/>
        </w:rPr>
        <w:t xml:space="preserve">A pseudo-tRNA modulates antibiotic resistance in </w:t>
      </w:r>
      <w:r w:rsidR="0061634E" w:rsidRPr="0061634E">
        <w:rPr>
          <w:bCs/>
          <w:i/>
          <w:iCs/>
        </w:rPr>
        <w:t>Bacillus cereus</w:t>
      </w:r>
      <w:r w:rsidR="0061634E">
        <w:rPr>
          <w:bCs/>
          <w:iCs/>
        </w:rPr>
        <w:t xml:space="preserve">. </w:t>
      </w:r>
      <w:r w:rsidR="0061634E" w:rsidRPr="0061634E">
        <w:rPr>
          <w:bCs/>
          <w:i/>
          <w:iCs/>
        </w:rPr>
        <w:t>PLoS ONE</w:t>
      </w:r>
      <w:r w:rsidR="0061634E">
        <w:rPr>
          <w:bCs/>
          <w:iCs/>
        </w:rPr>
        <w:t xml:space="preserve">. </w:t>
      </w:r>
      <w:r w:rsidR="000917B2" w:rsidRPr="000917B2">
        <w:rPr>
          <w:b/>
          <w:bCs/>
          <w:iCs/>
        </w:rPr>
        <w:t>7</w:t>
      </w:r>
      <w:r w:rsidR="000917B2">
        <w:rPr>
          <w:bCs/>
          <w:iCs/>
        </w:rPr>
        <w:t xml:space="preserve">, </w:t>
      </w:r>
      <w:r w:rsidR="000917B2" w:rsidRPr="000917B2">
        <w:rPr>
          <w:bCs/>
          <w:iCs/>
        </w:rPr>
        <w:t>e41248</w:t>
      </w:r>
      <w:r w:rsidR="000917B2">
        <w:rPr>
          <w:bCs/>
          <w:iCs/>
        </w:rPr>
        <w:t>.</w:t>
      </w:r>
    </w:p>
    <w:p w14:paraId="14FB2E04" w14:textId="77777777" w:rsidR="00C37DA9" w:rsidRPr="00A02793" w:rsidRDefault="00B52FA9" w:rsidP="003D2F6D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129</w:t>
      </w:r>
      <w:r w:rsidR="00C37DA9">
        <w:rPr>
          <w:bCs/>
        </w:rPr>
        <w:t>.</w:t>
      </w:r>
      <w:r w:rsidR="00C37DA9">
        <w:rPr>
          <w:bCs/>
        </w:rPr>
        <w:tab/>
        <w:t xml:space="preserve">Raina, M., Elgamal, S., Santangelo, T. and </w:t>
      </w:r>
      <w:r w:rsidR="00C37DA9">
        <w:rPr>
          <w:b/>
          <w:bCs/>
        </w:rPr>
        <w:t xml:space="preserve">Ibba, M. </w:t>
      </w:r>
      <w:r w:rsidR="00C37DA9">
        <w:rPr>
          <w:bCs/>
        </w:rPr>
        <w:t xml:space="preserve">(2012) Association of a multi-synthetase complex with translating ribosomes </w:t>
      </w:r>
      <w:r w:rsidR="00A02793">
        <w:rPr>
          <w:bCs/>
        </w:rPr>
        <w:t xml:space="preserve">in the archaeon </w:t>
      </w:r>
      <w:r w:rsidR="00A02793">
        <w:rPr>
          <w:bCs/>
          <w:i/>
        </w:rPr>
        <w:t xml:space="preserve">Thermococcus </w:t>
      </w:r>
      <w:proofErr w:type="spellStart"/>
      <w:r w:rsidR="00A02793">
        <w:rPr>
          <w:bCs/>
          <w:i/>
        </w:rPr>
        <w:t>kodakarensis</w:t>
      </w:r>
      <w:proofErr w:type="spellEnd"/>
      <w:r w:rsidR="00A02793">
        <w:rPr>
          <w:bCs/>
        </w:rPr>
        <w:t xml:space="preserve">. </w:t>
      </w:r>
      <w:r w:rsidR="00A02793" w:rsidRPr="007539DF">
        <w:rPr>
          <w:bCs/>
          <w:i/>
          <w:iCs/>
        </w:rPr>
        <w:t>FEBS Letters</w:t>
      </w:r>
      <w:r w:rsidR="000917B2">
        <w:rPr>
          <w:bCs/>
          <w:i/>
          <w:iCs/>
        </w:rPr>
        <w:t xml:space="preserve">. </w:t>
      </w:r>
      <w:r w:rsidR="000917B2" w:rsidRPr="000917B2">
        <w:rPr>
          <w:b/>
          <w:bCs/>
          <w:iCs/>
        </w:rPr>
        <w:t>586</w:t>
      </w:r>
      <w:r w:rsidR="000917B2">
        <w:rPr>
          <w:b/>
          <w:bCs/>
          <w:iCs/>
        </w:rPr>
        <w:t xml:space="preserve">, </w:t>
      </w:r>
      <w:r w:rsidR="000917B2" w:rsidRPr="000917B2">
        <w:rPr>
          <w:bCs/>
          <w:iCs/>
        </w:rPr>
        <w:t>2232-</w:t>
      </w:r>
      <w:r w:rsidR="000917B2">
        <w:rPr>
          <w:bCs/>
          <w:iCs/>
        </w:rPr>
        <w:t>223</w:t>
      </w:r>
      <w:r w:rsidR="000917B2" w:rsidRPr="000917B2">
        <w:rPr>
          <w:bCs/>
          <w:iCs/>
        </w:rPr>
        <w:t>8</w:t>
      </w:r>
      <w:r w:rsidR="000917B2">
        <w:rPr>
          <w:bCs/>
          <w:iCs/>
        </w:rPr>
        <w:t>.</w:t>
      </w:r>
    </w:p>
    <w:p w14:paraId="03210BA0" w14:textId="77777777" w:rsidR="003D2F6D" w:rsidRPr="009B339C" w:rsidRDefault="003D2F6D" w:rsidP="003D2F6D">
      <w:pPr>
        <w:tabs>
          <w:tab w:val="left" w:pos="720"/>
        </w:tabs>
        <w:spacing w:after="40"/>
        <w:ind w:left="734" w:right="-187" w:hanging="547"/>
        <w:rPr>
          <w:bCs/>
          <w:i/>
        </w:rPr>
      </w:pPr>
      <w:r>
        <w:rPr>
          <w:bCs/>
        </w:rPr>
        <w:t>128.</w:t>
      </w:r>
      <w:r>
        <w:rPr>
          <w:bCs/>
        </w:rPr>
        <w:tab/>
      </w:r>
      <w:proofErr w:type="spellStart"/>
      <w:r w:rsidRPr="003D2F6D">
        <w:rPr>
          <w:bCs/>
        </w:rPr>
        <w:t>Greber</w:t>
      </w:r>
      <w:proofErr w:type="spellEnd"/>
      <w:r w:rsidRPr="003D2F6D">
        <w:rPr>
          <w:bCs/>
        </w:rPr>
        <w:t>,</w:t>
      </w:r>
      <w:r>
        <w:rPr>
          <w:bCs/>
        </w:rPr>
        <w:t xml:space="preserve"> B.J.,</w:t>
      </w:r>
      <w:r w:rsidRPr="003D2F6D">
        <w:rPr>
          <w:bCs/>
        </w:rPr>
        <w:t xml:space="preserve"> Boehringer, </w:t>
      </w:r>
      <w:r>
        <w:rPr>
          <w:bCs/>
        </w:rPr>
        <w:t xml:space="preserve">D, </w:t>
      </w:r>
      <w:proofErr w:type="spellStart"/>
      <w:r w:rsidRPr="003D2F6D">
        <w:rPr>
          <w:bCs/>
        </w:rPr>
        <w:t>Godinic-Mikulcic</w:t>
      </w:r>
      <w:proofErr w:type="spellEnd"/>
      <w:r w:rsidRPr="003D2F6D">
        <w:rPr>
          <w:bCs/>
        </w:rPr>
        <w:t xml:space="preserve">, </w:t>
      </w:r>
      <w:r>
        <w:rPr>
          <w:bCs/>
        </w:rPr>
        <w:t>V.,</w:t>
      </w:r>
      <w:r w:rsidRPr="003D2F6D">
        <w:rPr>
          <w:bCs/>
        </w:rPr>
        <w:t xml:space="preserve"> </w:t>
      </w:r>
      <w:proofErr w:type="spellStart"/>
      <w:r w:rsidRPr="003D2F6D">
        <w:rPr>
          <w:bCs/>
        </w:rPr>
        <w:t>Crnkovic</w:t>
      </w:r>
      <w:proofErr w:type="spellEnd"/>
      <w:r w:rsidRPr="003D2F6D">
        <w:rPr>
          <w:bCs/>
        </w:rPr>
        <w:t xml:space="preserve">, </w:t>
      </w:r>
      <w:r>
        <w:rPr>
          <w:bCs/>
        </w:rPr>
        <w:t>A.,</w:t>
      </w:r>
      <w:r w:rsidRPr="003D2F6D">
        <w:rPr>
          <w:bCs/>
        </w:rPr>
        <w:t xml:space="preserve"> </w:t>
      </w:r>
      <w:r w:rsidR="00C37DA9">
        <w:rPr>
          <w:b/>
          <w:bCs/>
        </w:rPr>
        <w:t>Ibba</w:t>
      </w:r>
      <w:r w:rsidRPr="003829BB">
        <w:rPr>
          <w:b/>
          <w:bCs/>
        </w:rPr>
        <w:t>, M.</w:t>
      </w:r>
      <w:r>
        <w:rPr>
          <w:b/>
          <w:bCs/>
        </w:rPr>
        <w:t>,</w:t>
      </w:r>
      <w:r w:rsidRPr="003829BB">
        <w:rPr>
          <w:bCs/>
        </w:rPr>
        <w:t xml:space="preserve"> Weygand-</w:t>
      </w:r>
      <w:proofErr w:type="spellStart"/>
      <w:r w:rsidRPr="003829BB">
        <w:rPr>
          <w:bCs/>
        </w:rPr>
        <w:t>Durasevic</w:t>
      </w:r>
      <w:proofErr w:type="spellEnd"/>
      <w:r>
        <w:rPr>
          <w:bCs/>
        </w:rPr>
        <w:t>,</w:t>
      </w:r>
      <w:r w:rsidRPr="003829BB">
        <w:rPr>
          <w:bCs/>
        </w:rPr>
        <w:t xml:space="preserve"> I. </w:t>
      </w:r>
      <w:r>
        <w:rPr>
          <w:bCs/>
        </w:rPr>
        <w:t xml:space="preserve">and </w:t>
      </w:r>
      <w:r w:rsidRPr="003D2F6D">
        <w:rPr>
          <w:bCs/>
        </w:rPr>
        <w:t>Ban,</w:t>
      </w:r>
      <w:r>
        <w:rPr>
          <w:bCs/>
        </w:rPr>
        <w:t xml:space="preserve"> N. (2012) </w:t>
      </w:r>
      <w:r w:rsidRPr="003D2F6D">
        <w:rPr>
          <w:bCs/>
        </w:rPr>
        <w:t>Cryo-EM Structure of the Archaeal 50S Rib</w:t>
      </w:r>
      <w:r w:rsidR="005012FA">
        <w:rPr>
          <w:bCs/>
        </w:rPr>
        <w:t xml:space="preserve">osomal Subunit in Complex with </w:t>
      </w:r>
      <w:r w:rsidRPr="003D2F6D">
        <w:rPr>
          <w:bCs/>
        </w:rPr>
        <w:t>Initiation Factor 6 and Implications for Ribosome Evolution</w:t>
      </w:r>
      <w:r>
        <w:rPr>
          <w:bCs/>
        </w:rPr>
        <w:t xml:space="preserve">. </w:t>
      </w:r>
      <w:r w:rsidRPr="00210B73">
        <w:rPr>
          <w:bCs/>
          <w:i/>
          <w:iCs/>
        </w:rPr>
        <w:t>J. Mol. Biol.</w:t>
      </w:r>
      <w:r>
        <w:rPr>
          <w:bCs/>
          <w:i/>
          <w:iCs/>
        </w:rPr>
        <w:t xml:space="preserve"> </w:t>
      </w:r>
      <w:r w:rsidR="009B339C" w:rsidRPr="009B339C">
        <w:rPr>
          <w:b/>
          <w:bCs/>
        </w:rPr>
        <w:t>418</w:t>
      </w:r>
      <w:r w:rsidR="009B339C">
        <w:rPr>
          <w:bCs/>
        </w:rPr>
        <w:t>, 145-160.</w:t>
      </w:r>
    </w:p>
    <w:p w14:paraId="25C7A722" w14:textId="77777777" w:rsidR="00587AF8" w:rsidRPr="00587AF8" w:rsidRDefault="00587AF8" w:rsidP="00587AF8">
      <w:pPr>
        <w:tabs>
          <w:tab w:val="left" w:pos="720"/>
        </w:tabs>
        <w:spacing w:after="40"/>
        <w:ind w:left="734" w:right="-187" w:hanging="547"/>
        <w:rPr>
          <w:bCs/>
          <w:i/>
        </w:rPr>
      </w:pPr>
      <w:r>
        <w:rPr>
          <w:bCs/>
        </w:rPr>
        <w:t>127.</w:t>
      </w:r>
      <w:r>
        <w:rPr>
          <w:bCs/>
        </w:rPr>
        <w:tab/>
        <w:t xml:space="preserve">Dare, K. and </w:t>
      </w:r>
      <w:r w:rsidRPr="00587AF8">
        <w:rPr>
          <w:b/>
          <w:bCs/>
        </w:rPr>
        <w:t>Ibba, M.</w:t>
      </w:r>
      <w:r>
        <w:rPr>
          <w:bCs/>
        </w:rPr>
        <w:t xml:space="preserve"> (2012) Roles of tRNA in cell wall biosynthesis.  </w:t>
      </w:r>
      <w:r w:rsidRPr="00587AF8">
        <w:rPr>
          <w:bCs/>
          <w:i/>
        </w:rPr>
        <w:t xml:space="preserve">Wiley </w:t>
      </w:r>
      <w:proofErr w:type="spellStart"/>
      <w:r w:rsidRPr="00587AF8">
        <w:rPr>
          <w:bCs/>
          <w:i/>
        </w:rPr>
        <w:t>Interdiscip</w:t>
      </w:r>
      <w:proofErr w:type="spellEnd"/>
      <w:r>
        <w:rPr>
          <w:bCs/>
          <w:i/>
        </w:rPr>
        <w:t>.</w:t>
      </w:r>
      <w:r w:rsidRPr="00587AF8">
        <w:rPr>
          <w:bCs/>
          <w:i/>
        </w:rPr>
        <w:t xml:space="preserve"> Rev</w:t>
      </w:r>
      <w:r>
        <w:rPr>
          <w:bCs/>
          <w:i/>
        </w:rPr>
        <w:t>.</w:t>
      </w:r>
      <w:r w:rsidRPr="00587AF8">
        <w:rPr>
          <w:bCs/>
          <w:i/>
        </w:rPr>
        <w:t xml:space="preserve"> RNA</w:t>
      </w:r>
      <w:r>
        <w:rPr>
          <w:bCs/>
          <w:i/>
        </w:rPr>
        <w:t xml:space="preserve">. </w:t>
      </w:r>
      <w:r w:rsidR="009B339C" w:rsidRPr="009B339C">
        <w:rPr>
          <w:b/>
          <w:bCs/>
        </w:rPr>
        <w:t>3</w:t>
      </w:r>
      <w:r w:rsidR="009B339C">
        <w:rPr>
          <w:bCs/>
        </w:rPr>
        <w:t xml:space="preserve"> 247-264</w:t>
      </w:r>
    </w:p>
    <w:p w14:paraId="77638B0F" w14:textId="77777777" w:rsidR="00587AF8" w:rsidRPr="00A82AC6" w:rsidRDefault="00587AF8" w:rsidP="00587AF8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126.</w:t>
      </w:r>
      <w:r>
        <w:rPr>
          <w:bCs/>
        </w:rPr>
        <w:tab/>
      </w:r>
      <w:r w:rsidRPr="00210B73">
        <w:rPr>
          <w:bCs/>
        </w:rPr>
        <w:t>Yadavalli</w:t>
      </w:r>
      <w:r>
        <w:rPr>
          <w:bCs/>
        </w:rPr>
        <w:t>,</w:t>
      </w:r>
      <w:r w:rsidRPr="00210B73">
        <w:rPr>
          <w:bCs/>
        </w:rPr>
        <w:t xml:space="preserve"> S</w:t>
      </w:r>
      <w:r>
        <w:rPr>
          <w:bCs/>
        </w:rPr>
        <w:t>.</w:t>
      </w:r>
      <w:r w:rsidRPr="00210B73">
        <w:rPr>
          <w:bCs/>
        </w:rPr>
        <w:t>S</w:t>
      </w:r>
      <w:r>
        <w:rPr>
          <w:bCs/>
        </w:rPr>
        <w:t xml:space="preserve">. </w:t>
      </w:r>
      <w:r w:rsidRPr="002F6CDA">
        <w:rPr>
          <w:bCs/>
        </w:rPr>
        <w:t xml:space="preserve">and </w:t>
      </w:r>
      <w:r w:rsidRPr="00210B73">
        <w:rPr>
          <w:b/>
          <w:bCs/>
        </w:rPr>
        <w:t>Ibba</w:t>
      </w:r>
      <w:r>
        <w:rPr>
          <w:b/>
          <w:bCs/>
        </w:rPr>
        <w:t>,</w:t>
      </w:r>
      <w:r w:rsidRPr="00210B73">
        <w:rPr>
          <w:b/>
          <w:bCs/>
        </w:rPr>
        <w:t xml:space="preserve"> M.</w:t>
      </w:r>
      <w:r>
        <w:rPr>
          <w:bCs/>
        </w:rPr>
        <w:t> (2012</w:t>
      </w:r>
      <w:r w:rsidRPr="00210B73">
        <w:rPr>
          <w:bCs/>
        </w:rPr>
        <w:t>)</w:t>
      </w:r>
      <w:r>
        <w:rPr>
          <w:bCs/>
        </w:rPr>
        <w:t xml:space="preserve"> Quality control in aminoacyl-tRNA synthesis</w:t>
      </w:r>
      <w:r w:rsidRPr="00A82AC6">
        <w:rPr>
          <w:bCs/>
        </w:rPr>
        <w:t xml:space="preserve">: </w:t>
      </w:r>
      <w:r>
        <w:rPr>
          <w:bCs/>
        </w:rPr>
        <w:t>its role in translational fidelity.</w:t>
      </w:r>
      <w:r w:rsidRPr="00A82AC6">
        <w:rPr>
          <w:bCs/>
        </w:rPr>
        <w:t xml:space="preserve"> </w:t>
      </w:r>
      <w:r w:rsidRPr="00A82AC6">
        <w:rPr>
          <w:bCs/>
          <w:i/>
        </w:rPr>
        <w:t>Adv</w:t>
      </w:r>
      <w:r>
        <w:rPr>
          <w:bCs/>
          <w:i/>
        </w:rPr>
        <w:t xml:space="preserve">. Protein Chem. </w:t>
      </w:r>
      <w:r w:rsidRPr="00A82AC6">
        <w:rPr>
          <w:bCs/>
          <w:i/>
        </w:rPr>
        <w:t>Struct</w:t>
      </w:r>
      <w:r>
        <w:rPr>
          <w:bCs/>
          <w:i/>
        </w:rPr>
        <w:t>.</w:t>
      </w:r>
      <w:r w:rsidRPr="00A82AC6">
        <w:rPr>
          <w:bCs/>
          <w:i/>
        </w:rPr>
        <w:t xml:space="preserve"> Biol.</w:t>
      </w:r>
      <w:r>
        <w:rPr>
          <w:bCs/>
          <w:i/>
        </w:rPr>
        <w:t xml:space="preserve"> </w:t>
      </w:r>
      <w:r w:rsidR="003D2F6D">
        <w:rPr>
          <w:b/>
          <w:bCs/>
        </w:rPr>
        <w:t>86</w:t>
      </w:r>
      <w:r w:rsidR="003D2F6D">
        <w:rPr>
          <w:bCs/>
        </w:rPr>
        <w:t>, 1-43</w:t>
      </w:r>
      <w:r>
        <w:rPr>
          <w:bCs/>
        </w:rPr>
        <w:t>.</w:t>
      </w:r>
    </w:p>
    <w:p w14:paraId="40DAA8C6" w14:textId="77777777" w:rsidR="00CE284E" w:rsidRPr="00CE284E" w:rsidRDefault="00587AF8" w:rsidP="00CE284E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125</w:t>
      </w:r>
      <w:r w:rsidR="00CE284E">
        <w:rPr>
          <w:bCs/>
        </w:rPr>
        <w:t>.</w:t>
      </w:r>
      <w:r w:rsidR="00CE284E">
        <w:rPr>
          <w:bCs/>
        </w:rPr>
        <w:tab/>
      </w:r>
      <w:r w:rsidR="00CE284E" w:rsidRPr="00CE284E">
        <w:rPr>
          <w:bCs/>
        </w:rPr>
        <w:t>Zou,</w:t>
      </w:r>
      <w:r w:rsidR="00CE284E">
        <w:rPr>
          <w:bCs/>
        </w:rPr>
        <w:t xml:space="preserve"> S.B., H</w:t>
      </w:r>
      <w:r w:rsidR="00CE284E" w:rsidRPr="00CE284E">
        <w:rPr>
          <w:bCs/>
        </w:rPr>
        <w:t>ersch,</w:t>
      </w:r>
      <w:r w:rsidR="00CE284E">
        <w:rPr>
          <w:bCs/>
        </w:rPr>
        <w:t xml:space="preserve"> S.,</w:t>
      </w:r>
      <w:r w:rsidR="00CE284E" w:rsidRPr="00CE284E">
        <w:rPr>
          <w:bCs/>
        </w:rPr>
        <w:t xml:space="preserve"> Roy,</w:t>
      </w:r>
      <w:r w:rsidR="00CE284E">
        <w:rPr>
          <w:bCs/>
        </w:rPr>
        <w:t xml:space="preserve"> H., </w:t>
      </w:r>
      <w:r w:rsidR="00CE284E" w:rsidRPr="00CE284E">
        <w:rPr>
          <w:bCs/>
        </w:rPr>
        <w:t>Wiggers,</w:t>
      </w:r>
      <w:r w:rsidR="00CE284E">
        <w:rPr>
          <w:bCs/>
        </w:rPr>
        <w:t xml:space="preserve"> J.B.,</w:t>
      </w:r>
      <w:r w:rsidR="00CE284E" w:rsidRPr="00CE284E">
        <w:rPr>
          <w:bCs/>
        </w:rPr>
        <w:t xml:space="preserve"> Leung,</w:t>
      </w:r>
      <w:r w:rsidR="00CE284E">
        <w:rPr>
          <w:bCs/>
        </w:rPr>
        <w:t xml:space="preserve"> A.,</w:t>
      </w:r>
      <w:r w:rsidR="00CE284E" w:rsidRPr="00CE284E">
        <w:rPr>
          <w:bCs/>
        </w:rPr>
        <w:t xml:space="preserve"> </w:t>
      </w:r>
      <w:proofErr w:type="spellStart"/>
      <w:r w:rsidR="00CE284E" w:rsidRPr="00CE284E">
        <w:rPr>
          <w:bCs/>
        </w:rPr>
        <w:t>Buranyi</w:t>
      </w:r>
      <w:proofErr w:type="spellEnd"/>
      <w:r w:rsidR="00CE284E" w:rsidRPr="00CE284E">
        <w:rPr>
          <w:bCs/>
        </w:rPr>
        <w:t>,</w:t>
      </w:r>
      <w:r w:rsidR="00CE284E">
        <w:rPr>
          <w:bCs/>
        </w:rPr>
        <w:t xml:space="preserve"> S.,</w:t>
      </w:r>
      <w:r w:rsidR="00CE284E" w:rsidRPr="00CE284E">
        <w:rPr>
          <w:bCs/>
        </w:rPr>
        <w:t xml:space="preserve"> Xie,</w:t>
      </w:r>
      <w:r w:rsidR="00CE284E">
        <w:rPr>
          <w:bCs/>
        </w:rPr>
        <w:t xml:space="preserve"> J.L.,</w:t>
      </w:r>
      <w:r w:rsidR="00CE284E" w:rsidRPr="00CE284E">
        <w:rPr>
          <w:bCs/>
        </w:rPr>
        <w:t xml:space="preserve"> Dare,</w:t>
      </w:r>
      <w:r w:rsidR="00CE284E">
        <w:rPr>
          <w:bCs/>
        </w:rPr>
        <w:t xml:space="preserve"> K.,</w:t>
      </w:r>
      <w:r w:rsidR="00CE284E" w:rsidRPr="00CE284E">
        <w:rPr>
          <w:bCs/>
        </w:rPr>
        <w:t xml:space="preserve"> </w:t>
      </w:r>
      <w:r w:rsidR="00CE284E" w:rsidRPr="00210B73">
        <w:rPr>
          <w:b/>
          <w:bCs/>
        </w:rPr>
        <w:t>Ibba</w:t>
      </w:r>
      <w:r w:rsidR="00CE284E">
        <w:rPr>
          <w:b/>
          <w:bCs/>
        </w:rPr>
        <w:t>,</w:t>
      </w:r>
      <w:r w:rsidR="00CE284E" w:rsidRPr="00210B73">
        <w:rPr>
          <w:b/>
          <w:bCs/>
        </w:rPr>
        <w:t xml:space="preserve"> M.</w:t>
      </w:r>
      <w:r w:rsidR="00CE284E">
        <w:rPr>
          <w:bCs/>
        </w:rPr>
        <w:t> </w:t>
      </w:r>
      <w:r w:rsidR="00CE284E" w:rsidRPr="00CE284E">
        <w:rPr>
          <w:bCs/>
        </w:rPr>
        <w:t xml:space="preserve">and </w:t>
      </w:r>
      <w:r w:rsidR="00CE284E" w:rsidRPr="007539DF">
        <w:rPr>
          <w:bCs/>
        </w:rPr>
        <w:t>Navarre</w:t>
      </w:r>
      <w:r w:rsidR="00CE284E">
        <w:rPr>
          <w:bCs/>
        </w:rPr>
        <w:t>,</w:t>
      </w:r>
      <w:r w:rsidR="00CE284E" w:rsidRPr="007539DF">
        <w:rPr>
          <w:bCs/>
        </w:rPr>
        <w:t xml:space="preserve"> W</w:t>
      </w:r>
      <w:r w:rsidR="00CE284E">
        <w:rPr>
          <w:bCs/>
        </w:rPr>
        <w:t>.</w:t>
      </w:r>
      <w:r w:rsidR="00CE284E" w:rsidRPr="007539DF">
        <w:rPr>
          <w:bCs/>
        </w:rPr>
        <w:t>W</w:t>
      </w:r>
      <w:r>
        <w:rPr>
          <w:bCs/>
        </w:rPr>
        <w:t>. (2012</w:t>
      </w:r>
      <w:r w:rsidR="00CE284E">
        <w:rPr>
          <w:bCs/>
        </w:rPr>
        <w:t xml:space="preserve">) </w:t>
      </w:r>
      <w:r w:rsidR="00CE284E" w:rsidRPr="00CE284E">
        <w:rPr>
          <w:bCs/>
        </w:rPr>
        <w:t>Loss of Elongation factor P Disrupts Bacterial Outer-membrane Integrity</w:t>
      </w:r>
      <w:r w:rsidR="00CE284E">
        <w:rPr>
          <w:bCs/>
        </w:rPr>
        <w:t xml:space="preserve">. </w:t>
      </w:r>
      <w:r w:rsidR="00CE284E">
        <w:rPr>
          <w:bCs/>
          <w:i/>
        </w:rPr>
        <w:t xml:space="preserve">J. </w:t>
      </w:r>
      <w:proofErr w:type="spellStart"/>
      <w:r w:rsidR="00CE284E">
        <w:rPr>
          <w:bCs/>
          <w:i/>
        </w:rPr>
        <w:t>Bacteriol</w:t>
      </w:r>
      <w:proofErr w:type="spellEnd"/>
      <w:r w:rsidR="00CE284E">
        <w:rPr>
          <w:bCs/>
        </w:rPr>
        <w:t xml:space="preserve">. </w:t>
      </w:r>
      <w:r w:rsidRPr="00587AF8">
        <w:rPr>
          <w:b/>
          <w:bCs/>
        </w:rPr>
        <w:t>194</w:t>
      </w:r>
      <w:r>
        <w:rPr>
          <w:bCs/>
        </w:rPr>
        <w:t xml:space="preserve">, </w:t>
      </w:r>
      <w:r w:rsidRPr="00587AF8">
        <w:rPr>
          <w:bCs/>
        </w:rPr>
        <w:t>413-</w:t>
      </w:r>
      <w:r>
        <w:rPr>
          <w:bCs/>
        </w:rPr>
        <w:t>4</w:t>
      </w:r>
      <w:r w:rsidRPr="00587AF8">
        <w:rPr>
          <w:bCs/>
        </w:rPr>
        <w:t>25.</w:t>
      </w:r>
    </w:p>
    <w:p w14:paraId="1F89842E" w14:textId="77777777" w:rsidR="00975186" w:rsidRPr="00CE284E" w:rsidRDefault="00CE284E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124</w:t>
      </w:r>
      <w:r w:rsidR="00975186">
        <w:rPr>
          <w:bCs/>
        </w:rPr>
        <w:t xml:space="preserve">. </w:t>
      </w:r>
      <w:r w:rsidR="00975186">
        <w:rPr>
          <w:bCs/>
        </w:rPr>
        <w:tab/>
      </w:r>
      <w:r w:rsidR="00975186" w:rsidRPr="007539DF">
        <w:rPr>
          <w:bCs/>
        </w:rPr>
        <w:t>Gilreath</w:t>
      </w:r>
      <w:r w:rsidR="00975186">
        <w:rPr>
          <w:bCs/>
        </w:rPr>
        <w:t>,</w:t>
      </w:r>
      <w:r w:rsidR="00975186" w:rsidRPr="007539DF">
        <w:rPr>
          <w:bCs/>
        </w:rPr>
        <w:t xml:space="preserve"> M</w:t>
      </w:r>
      <w:r w:rsidR="00975186">
        <w:rPr>
          <w:bCs/>
        </w:rPr>
        <w:t>.</w:t>
      </w:r>
      <w:r w:rsidR="00975186" w:rsidRPr="007539DF">
        <w:rPr>
          <w:bCs/>
        </w:rPr>
        <w:t>S</w:t>
      </w:r>
      <w:r w:rsidR="00975186">
        <w:rPr>
          <w:bCs/>
        </w:rPr>
        <w:t>.</w:t>
      </w:r>
      <w:r w:rsidR="00975186" w:rsidRPr="007539DF">
        <w:rPr>
          <w:bCs/>
        </w:rPr>
        <w:t>, Roy</w:t>
      </w:r>
      <w:r w:rsidR="00975186">
        <w:rPr>
          <w:bCs/>
        </w:rPr>
        <w:t>,</w:t>
      </w:r>
      <w:r w:rsidR="00975186" w:rsidRPr="007539DF">
        <w:rPr>
          <w:bCs/>
        </w:rPr>
        <w:t xml:space="preserve"> H</w:t>
      </w:r>
      <w:r w:rsidR="00975186">
        <w:rPr>
          <w:bCs/>
        </w:rPr>
        <w:t>.</w:t>
      </w:r>
      <w:r w:rsidR="00975186" w:rsidRPr="007539DF">
        <w:rPr>
          <w:bCs/>
        </w:rPr>
        <w:t>, Bullwinkle</w:t>
      </w:r>
      <w:r w:rsidR="00975186">
        <w:rPr>
          <w:bCs/>
        </w:rPr>
        <w:t>,</w:t>
      </w:r>
      <w:r w:rsidR="00975186" w:rsidRPr="007539DF">
        <w:rPr>
          <w:bCs/>
        </w:rPr>
        <w:t xml:space="preserve"> T</w:t>
      </w:r>
      <w:r w:rsidR="00975186">
        <w:rPr>
          <w:bCs/>
        </w:rPr>
        <w:t>.</w:t>
      </w:r>
      <w:r w:rsidR="00975186" w:rsidRPr="007539DF">
        <w:rPr>
          <w:bCs/>
        </w:rPr>
        <w:t>J</w:t>
      </w:r>
      <w:r w:rsidR="00975186">
        <w:rPr>
          <w:bCs/>
        </w:rPr>
        <w:t>.</w:t>
      </w:r>
      <w:r w:rsidR="00975186" w:rsidRPr="007539DF">
        <w:rPr>
          <w:bCs/>
        </w:rPr>
        <w:t>, Katz</w:t>
      </w:r>
      <w:r w:rsidR="00975186">
        <w:rPr>
          <w:bCs/>
        </w:rPr>
        <w:t>,</w:t>
      </w:r>
      <w:r w:rsidR="00975186" w:rsidRPr="007539DF">
        <w:rPr>
          <w:bCs/>
        </w:rPr>
        <w:t xml:space="preserve"> A</w:t>
      </w:r>
      <w:r w:rsidR="00975186">
        <w:rPr>
          <w:bCs/>
        </w:rPr>
        <w:t>.</w:t>
      </w:r>
      <w:r w:rsidR="00975186" w:rsidRPr="007539DF">
        <w:rPr>
          <w:bCs/>
        </w:rPr>
        <w:t>, Navarre</w:t>
      </w:r>
      <w:r w:rsidR="00975186">
        <w:rPr>
          <w:bCs/>
        </w:rPr>
        <w:t>,</w:t>
      </w:r>
      <w:r w:rsidR="00975186" w:rsidRPr="007539DF">
        <w:rPr>
          <w:bCs/>
        </w:rPr>
        <w:t xml:space="preserve"> </w:t>
      </w:r>
      <w:proofErr w:type="gramStart"/>
      <w:r w:rsidR="00975186" w:rsidRPr="007539DF">
        <w:rPr>
          <w:bCs/>
        </w:rPr>
        <w:t>W</w:t>
      </w:r>
      <w:r w:rsidR="00975186">
        <w:rPr>
          <w:bCs/>
        </w:rPr>
        <w:t>.</w:t>
      </w:r>
      <w:r w:rsidR="00975186" w:rsidRPr="007539DF">
        <w:rPr>
          <w:bCs/>
        </w:rPr>
        <w:t>W</w:t>
      </w:r>
      <w:r w:rsidR="00975186">
        <w:rPr>
          <w:bCs/>
        </w:rPr>
        <w:t>.</w:t>
      </w:r>
      <w:proofErr w:type="gramEnd"/>
      <w:r w:rsidR="00975186" w:rsidRPr="007539DF">
        <w:rPr>
          <w:bCs/>
        </w:rPr>
        <w:t xml:space="preserve"> </w:t>
      </w:r>
      <w:r w:rsidR="00975186">
        <w:rPr>
          <w:bCs/>
        </w:rPr>
        <w:t xml:space="preserve">and </w:t>
      </w:r>
      <w:r w:rsidR="00975186" w:rsidRPr="007539DF">
        <w:rPr>
          <w:b/>
          <w:bCs/>
        </w:rPr>
        <w:t>Ibba M</w:t>
      </w:r>
      <w:r w:rsidR="00975186" w:rsidRPr="007539DF">
        <w:rPr>
          <w:bCs/>
        </w:rPr>
        <w:t xml:space="preserve"> (2011) Beta-lysine discrimination by </w:t>
      </w:r>
      <w:proofErr w:type="spellStart"/>
      <w:r w:rsidR="00975186" w:rsidRPr="007539DF">
        <w:rPr>
          <w:bCs/>
        </w:rPr>
        <w:t>lysyl</w:t>
      </w:r>
      <w:proofErr w:type="spellEnd"/>
      <w:r w:rsidR="00975186" w:rsidRPr="007539DF">
        <w:rPr>
          <w:bCs/>
        </w:rPr>
        <w:t>-tRNA synthetase. </w:t>
      </w:r>
      <w:r w:rsidR="00975186" w:rsidRPr="007539DF">
        <w:rPr>
          <w:bCs/>
          <w:i/>
          <w:iCs/>
        </w:rPr>
        <w:t>FEBS Letters</w:t>
      </w:r>
      <w:r w:rsidR="00975186" w:rsidRPr="007539DF">
        <w:rPr>
          <w:bCs/>
        </w:rPr>
        <w:t xml:space="preserve">. </w:t>
      </w:r>
      <w:r>
        <w:rPr>
          <w:b/>
          <w:bCs/>
        </w:rPr>
        <w:t>585</w:t>
      </w:r>
      <w:r>
        <w:rPr>
          <w:bCs/>
        </w:rPr>
        <w:t>, 3284-3288.</w:t>
      </w:r>
    </w:p>
    <w:p w14:paraId="79A0A0CA" w14:textId="77777777" w:rsidR="00975186" w:rsidRPr="00CE284E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123.</w:t>
      </w:r>
      <w:r>
        <w:rPr>
          <w:bCs/>
        </w:rPr>
        <w:tab/>
      </w:r>
      <w:r w:rsidRPr="002F6CDA">
        <w:rPr>
          <w:bCs/>
        </w:rPr>
        <w:t>Roy</w:t>
      </w:r>
      <w:r>
        <w:rPr>
          <w:bCs/>
        </w:rPr>
        <w:t>, H.,</w:t>
      </w:r>
      <w:r w:rsidRPr="002F6CDA">
        <w:rPr>
          <w:bCs/>
        </w:rPr>
        <w:t xml:space="preserve"> Zou</w:t>
      </w:r>
      <w:r>
        <w:rPr>
          <w:bCs/>
        </w:rPr>
        <w:t>, S.B.</w:t>
      </w:r>
      <w:r w:rsidRPr="002F6CDA">
        <w:rPr>
          <w:bCs/>
        </w:rPr>
        <w:t>, Bullwinkle</w:t>
      </w:r>
      <w:r>
        <w:rPr>
          <w:bCs/>
        </w:rPr>
        <w:t xml:space="preserve">, T.J., </w:t>
      </w:r>
      <w:r w:rsidRPr="002F6CDA">
        <w:rPr>
          <w:bCs/>
        </w:rPr>
        <w:t>Wolfe</w:t>
      </w:r>
      <w:r>
        <w:rPr>
          <w:bCs/>
        </w:rPr>
        <w:t>, B.S.</w:t>
      </w:r>
      <w:r w:rsidRPr="002F6CDA">
        <w:rPr>
          <w:bCs/>
        </w:rPr>
        <w:t>, Gilreath</w:t>
      </w:r>
      <w:r>
        <w:rPr>
          <w:bCs/>
        </w:rPr>
        <w:t>, M.S.</w:t>
      </w:r>
      <w:r w:rsidRPr="002F6CDA">
        <w:rPr>
          <w:bCs/>
        </w:rPr>
        <w:t>, Forsyth</w:t>
      </w:r>
      <w:r>
        <w:rPr>
          <w:bCs/>
        </w:rPr>
        <w:t>, C.J.</w:t>
      </w:r>
      <w:r w:rsidRPr="002F6CDA">
        <w:rPr>
          <w:bCs/>
        </w:rPr>
        <w:t>, Navarre</w:t>
      </w:r>
      <w:r>
        <w:rPr>
          <w:bCs/>
        </w:rPr>
        <w:t xml:space="preserve">, W.W. </w:t>
      </w:r>
      <w:r w:rsidRPr="002F6CDA">
        <w:rPr>
          <w:bCs/>
        </w:rPr>
        <w:t xml:space="preserve">and </w:t>
      </w:r>
      <w:r w:rsidRPr="00210B73">
        <w:rPr>
          <w:b/>
          <w:bCs/>
        </w:rPr>
        <w:t>Ibba</w:t>
      </w:r>
      <w:r>
        <w:rPr>
          <w:b/>
          <w:bCs/>
        </w:rPr>
        <w:t>,</w:t>
      </w:r>
      <w:r w:rsidRPr="00210B73">
        <w:rPr>
          <w:b/>
          <w:bCs/>
        </w:rPr>
        <w:t xml:space="preserve"> M.</w:t>
      </w:r>
      <w:r w:rsidRPr="00210B73">
        <w:rPr>
          <w:bCs/>
        </w:rPr>
        <w:t> (2011)</w:t>
      </w:r>
      <w:r>
        <w:rPr>
          <w:bCs/>
        </w:rPr>
        <w:t xml:space="preserve"> The tRNA synthetase paralog </w:t>
      </w:r>
      <w:proofErr w:type="spellStart"/>
      <w:r>
        <w:rPr>
          <w:bCs/>
        </w:rPr>
        <w:t>PoxA</w:t>
      </w:r>
      <w:proofErr w:type="spellEnd"/>
      <w:r>
        <w:rPr>
          <w:bCs/>
        </w:rPr>
        <w:t xml:space="preserve"> </w:t>
      </w:r>
      <w:r w:rsidRPr="003B6AE1">
        <w:rPr>
          <w:bCs/>
        </w:rPr>
        <w:t>modifi</w:t>
      </w:r>
      <w:r>
        <w:rPr>
          <w:bCs/>
        </w:rPr>
        <w:t>es</w:t>
      </w:r>
      <w:r w:rsidRPr="003B6AE1">
        <w:rPr>
          <w:bCs/>
        </w:rPr>
        <w:t xml:space="preserve"> </w:t>
      </w:r>
      <w:r>
        <w:rPr>
          <w:bCs/>
        </w:rPr>
        <w:t>elongation factor-P</w:t>
      </w:r>
      <w:r w:rsidRPr="003B6AE1">
        <w:rPr>
          <w:bCs/>
        </w:rPr>
        <w:t xml:space="preserve"> with </w:t>
      </w:r>
      <w:r>
        <w:rPr>
          <w:bCs/>
        </w:rPr>
        <w:t>(</w:t>
      </w:r>
      <w:r w:rsidRPr="000A285A">
        <w:rPr>
          <w:bCs/>
          <w:i/>
        </w:rPr>
        <w:t>R</w:t>
      </w:r>
      <w:r>
        <w:rPr>
          <w:bCs/>
        </w:rPr>
        <w:t>)</w:t>
      </w:r>
      <w:r>
        <w:rPr>
          <w:bCs/>
        </w:rPr>
        <w:noBreakHyphen/>
      </w:r>
      <w:r w:rsidRPr="003B6AE1">
        <w:rPr>
          <w:rFonts w:ascii="Times New Roman" w:hAnsi="Times New Roman" w:cs="Times New Roman"/>
          <w:bCs/>
        </w:rPr>
        <w:t>β</w:t>
      </w:r>
      <w:r w:rsidRPr="003B6AE1">
        <w:rPr>
          <w:bCs/>
        </w:rPr>
        <w:t>-</w:t>
      </w:r>
      <w:r>
        <w:rPr>
          <w:bCs/>
        </w:rPr>
        <w:t xml:space="preserve">lysine. </w:t>
      </w:r>
      <w:r>
        <w:rPr>
          <w:bCs/>
          <w:i/>
        </w:rPr>
        <w:t>Nat</w:t>
      </w:r>
      <w:r w:rsidR="00CE284E">
        <w:rPr>
          <w:bCs/>
          <w:i/>
        </w:rPr>
        <w:t>ure</w:t>
      </w:r>
      <w:r>
        <w:rPr>
          <w:bCs/>
          <w:i/>
        </w:rPr>
        <w:t xml:space="preserve"> Chem. Biol. </w:t>
      </w:r>
      <w:r w:rsidR="00CE284E">
        <w:rPr>
          <w:b/>
          <w:bCs/>
        </w:rPr>
        <w:t>7</w:t>
      </w:r>
      <w:r w:rsidR="00CE284E">
        <w:rPr>
          <w:bCs/>
        </w:rPr>
        <w:t>, 667-669.</w:t>
      </w:r>
    </w:p>
    <w:p w14:paraId="22455B8C" w14:textId="77777777" w:rsidR="00975186" w:rsidRPr="00210B73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122.</w:t>
      </w:r>
      <w:r>
        <w:rPr>
          <w:bCs/>
        </w:rPr>
        <w:tab/>
        <w:t>B</w:t>
      </w:r>
      <w:r w:rsidRPr="00210B73">
        <w:rPr>
          <w:bCs/>
        </w:rPr>
        <w:t>anerjee</w:t>
      </w:r>
      <w:r>
        <w:rPr>
          <w:bCs/>
        </w:rPr>
        <w:t>,</w:t>
      </w:r>
      <w:r w:rsidRPr="00210B73">
        <w:rPr>
          <w:bCs/>
        </w:rPr>
        <w:t xml:space="preserve"> R</w:t>
      </w:r>
      <w:r>
        <w:rPr>
          <w:bCs/>
        </w:rPr>
        <w:t>.</w:t>
      </w:r>
      <w:r w:rsidRPr="00210B73">
        <w:rPr>
          <w:bCs/>
        </w:rPr>
        <w:t>, Reynolds</w:t>
      </w:r>
      <w:r>
        <w:rPr>
          <w:bCs/>
        </w:rPr>
        <w:t>,</w:t>
      </w:r>
      <w:r w:rsidRPr="00210B73">
        <w:rPr>
          <w:bCs/>
        </w:rPr>
        <w:t xml:space="preserve"> N</w:t>
      </w:r>
      <w:r>
        <w:rPr>
          <w:bCs/>
        </w:rPr>
        <w:t>.</w:t>
      </w:r>
      <w:r w:rsidRPr="00210B73">
        <w:rPr>
          <w:bCs/>
        </w:rPr>
        <w:t>M</w:t>
      </w:r>
      <w:r>
        <w:rPr>
          <w:bCs/>
        </w:rPr>
        <w:t>.</w:t>
      </w:r>
      <w:r w:rsidRPr="00210B73">
        <w:rPr>
          <w:bCs/>
        </w:rPr>
        <w:t>, Yadavalli</w:t>
      </w:r>
      <w:r>
        <w:rPr>
          <w:bCs/>
        </w:rPr>
        <w:t>,</w:t>
      </w:r>
      <w:r w:rsidRPr="00210B73">
        <w:rPr>
          <w:bCs/>
        </w:rPr>
        <w:t xml:space="preserve"> S</w:t>
      </w:r>
      <w:r>
        <w:rPr>
          <w:bCs/>
        </w:rPr>
        <w:t>.</w:t>
      </w:r>
      <w:r w:rsidRPr="00210B73">
        <w:rPr>
          <w:bCs/>
        </w:rPr>
        <w:t>S</w:t>
      </w:r>
      <w:r>
        <w:rPr>
          <w:bCs/>
        </w:rPr>
        <w:t>.</w:t>
      </w:r>
      <w:r w:rsidRPr="00210B73">
        <w:rPr>
          <w:bCs/>
        </w:rPr>
        <w:t>, Rice</w:t>
      </w:r>
      <w:r>
        <w:rPr>
          <w:bCs/>
        </w:rPr>
        <w:t>,</w:t>
      </w:r>
      <w:r w:rsidRPr="00210B73">
        <w:rPr>
          <w:bCs/>
        </w:rPr>
        <w:t xml:space="preserve"> C</w:t>
      </w:r>
      <w:r>
        <w:rPr>
          <w:bCs/>
        </w:rPr>
        <w:t>.</w:t>
      </w:r>
      <w:r w:rsidRPr="00210B73">
        <w:rPr>
          <w:bCs/>
        </w:rPr>
        <w:t>, Roy</w:t>
      </w:r>
      <w:r>
        <w:rPr>
          <w:bCs/>
        </w:rPr>
        <w:t>,</w:t>
      </w:r>
      <w:r w:rsidRPr="00210B73">
        <w:rPr>
          <w:bCs/>
        </w:rPr>
        <w:t xml:space="preserve"> H</w:t>
      </w:r>
      <w:r>
        <w:rPr>
          <w:bCs/>
        </w:rPr>
        <w:t>.</w:t>
      </w:r>
      <w:r w:rsidRPr="00210B73">
        <w:rPr>
          <w:bCs/>
        </w:rPr>
        <w:t>, Banerjee</w:t>
      </w:r>
      <w:r>
        <w:rPr>
          <w:bCs/>
        </w:rPr>
        <w:t>,</w:t>
      </w:r>
      <w:r w:rsidRPr="00210B73">
        <w:rPr>
          <w:bCs/>
        </w:rPr>
        <w:t xml:space="preserve"> P</w:t>
      </w:r>
      <w:r>
        <w:rPr>
          <w:bCs/>
        </w:rPr>
        <w:t>.</w:t>
      </w:r>
      <w:r w:rsidRPr="00210B73">
        <w:rPr>
          <w:bCs/>
        </w:rPr>
        <w:t>, Alexander</w:t>
      </w:r>
      <w:r>
        <w:rPr>
          <w:bCs/>
        </w:rPr>
        <w:t>,</w:t>
      </w:r>
      <w:r w:rsidRPr="00210B73">
        <w:rPr>
          <w:bCs/>
        </w:rPr>
        <w:t xml:space="preserve"> R</w:t>
      </w:r>
      <w:r>
        <w:rPr>
          <w:bCs/>
        </w:rPr>
        <w:t>.</w:t>
      </w:r>
      <w:r w:rsidRPr="00210B73">
        <w:rPr>
          <w:bCs/>
        </w:rPr>
        <w:t>W</w:t>
      </w:r>
      <w:r>
        <w:rPr>
          <w:bCs/>
        </w:rPr>
        <w:t>.</w:t>
      </w:r>
      <w:r w:rsidRPr="00210B73">
        <w:rPr>
          <w:bCs/>
        </w:rPr>
        <w:t xml:space="preserve"> and </w:t>
      </w:r>
      <w:r w:rsidRPr="00210B73">
        <w:rPr>
          <w:b/>
          <w:bCs/>
        </w:rPr>
        <w:t>Ibba</w:t>
      </w:r>
      <w:r>
        <w:rPr>
          <w:b/>
          <w:bCs/>
        </w:rPr>
        <w:t>,</w:t>
      </w:r>
      <w:r w:rsidRPr="00210B73">
        <w:rPr>
          <w:b/>
          <w:bCs/>
        </w:rPr>
        <w:t xml:space="preserve"> M.</w:t>
      </w:r>
      <w:r w:rsidRPr="00210B73">
        <w:rPr>
          <w:bCs/>
        </w:rPr>
        <w:t> (2011) Mitochondrial aminoacyl-tRNA synthetase single nucleotide polymorphisms that lead to defects in refolding but not aminoacylation. </w:t>
      </w:r>
      <w:r w:rsidRPr="00210B73">
        <w:rPr>
          <w:bCs/>
          <w:i/>
          <w:iCs/>
        </w:rPr>
        <w:t>J. Mol. Biol.</w:t>
      </w:r>
      <w:r w:rsidRPr="00210B73">
        <w:rPr>
          <w:bCs/>
        </w:rPr>
        <w:t> </w:t>
      </w:r>
      <w:r>
        <w:rPr>
          <w:b/>
          <w:bCs/>
        </w:rPr>
        <w:t>410</w:t>
      </w:r>
      <w:r>
        <w:rPr>
          <w:bCs/>
        </w:rPr>
        <w:t>, 280-293</w:t>
      </w:r>
      <w:r w:rsidRPr="00210B73">
        <w:rPr>
          <w:bCs/>
        </w:rPr>
        <w:t>.</w:t>
      </w:r>
    </w:p>
    <w:p w14:paraId="59D5CE91" w14:textId="77777777" w:rsidR="00975186" w:rsidRPr="00210B73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121.</w:t>
      </w:r>
      <w:r>
        <w:rPr>
          <w:bCs/>
        </w:rPr>
        <w:tab/>
      </w:r>
      <w:r w:rsidRPr="00210B73">
        <w:rPr>
          <w:bCs/>
        </w:rPr>
        <w:t>Zou</w:t>
      </w:r>
      <w:r>
        <w:rPr>
          <w:bCs/>
        </w:rPr>
        <w:t>,</w:t>
      </w:r>
      <w:r w:rsidRPr="00210B73">
        <w:rPr>
          <w:bCs/>
        </w:rPr>
        <w:t xml:space="preserve"> S</w:t>
      </w:r>
      <w:r>
        <w:rPr>
          <w:bCs/>
        </w:rPr>
        <w:t>.</w:t>
      </w:r>
      <w:r w:rsidRPr="00210B73">
        <w:rPr>
          <w:bCs/>
        </w:rPr>
        <w:t>B</w:t>
      </w:r>
      <w:r>
        <w:rPr>
          <w:bCs/>
        </w:rPr>
        <w:t>.</w:t>
      </w:r>
      <w:r w:rsidRPr="00210B73">
        <w:rPr>
          <w:bCs/>
        </w:rPr>
        <w:t>, Roy</w:t>
      </w:r>
      <w:r>
        <w:rPr>
          <w:bCs/>
        </w:rPr>
        <w:t>,</w:t>
      </w:r>
      <w:r w:rsidRPr="00210B73">
        <w:rPr>
          <w:bCs/>
        </w:rPr>
        <w:t xml:space="preserve"> H</w:t>
      </w:r>
      <w:r>
        <w:rPr>
          <w:bCs/>
        </w:rPr>
        <w:t>.</w:t>
      </w:r>
      <w:r w:rsidRPr="00210B73">
        <w:rPr>
          <w:bCs/>
        </w:rPr>
        <w:t>, </w:t>
      </w:r>
      <w:r w:rsidRPr="00210B73">
        <w:rPr>
          <w:b/>
          <w:bCs/>
        </w:rPr>
        <w:t>Ibba</w:t>
      </w:r>
      <w:r>
        <w:rPr>
          <w:b/>
          <w:bCs/>
        </w:rPr>
        <w:t>,</w:t>
      </w:r>
      <w:r w:rsidRPr="00210B73">
        <w:rPr>
          <w:b/>
          <w:bCs/>
        </w:rPr>
        <w:t xml:space="preserve"> M</w:t>
      </w:r>
      <w:r>
        <w:rPr>
          <w:b/>
          <w:bCs/>
        </w:rPr>
        <w:t xml:space="preserve">. </w:t>
      </w:r>
      <w:r>
        <w:rPr>
          <w:bCs/>
        </w:rPr>
        <w:t>and</w:t>
      </w:r>
      <w:r w:rsidRPr="00210B73">
        <w:rPr>
          <w:b/>
          <w:bCs/>
        </w:rPr>
        <w:t> </w:t>
      </w:r>
      <w:r w:rsidRPr="00210B73">
        <w:rPr>
          <w:bCs/>
        </w:rPr>
        <w:t>Navarre</w:t>
      </w:r>
      <w:r>
        <w:rPr>
          <w:bCs/>
        </w:rPr>
        <w:t>,</w:t>
      </w:r>
      <w:r w:rsidRPr="00210B73">
        <w:rPr>
          <w:bCs/>
        </w:rPr>
        <w:t xml:space="preserve"> W</w:t>
      </w:r>
      <w:r>
        <w:rPr>
          <w:bCs/>
        </w:rPr>
        <w:t>.</w:t>
      </w:r>
      <w:r w:rsidRPr="00210B73">
        <w:rPr>
          <w:bCs/>
        </w:rPr>
        <w:t>W. (2011) Elongation factor P mediates a novel post-transcriptional regulatory pathway critical for bacterial virulence. </w:t>
      </w:r>
      <w:r w:rsidRPr="00210B73">
        <w:rPr>
          <w:bCs/>
          <w:i/>
          <w:iCs/>
        </w:rPr>
        <w:t>Virulence</w:t>
      </w:r>
      <w:r w:rsidRPr="00210B73">
        <w:rPr>
          <w:bCs/>
        </w:rPr>
        <w:t> </w:t>
      </w:r>
      <w:r w:rsidRPr="00210B73">
        <w:rPr>
          <w:b/>
          <w:bCs/>
        </w:rPr>
        <w:t>2</w:t>
      </w:r>
      <w:r w:rsidRPr="00210B73">
        <w:rPr>
          <w:bCs/>
        </w:rPr>
        <w:t>, 1-5.</w:t>
      </w:r>
    </w:p>
    <w:p w14:paraId="7A62802A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120.</w:t>
      </w:r>
      <w:r>
        <w:rPr>
          <w:bCs/>
        </w:rPr>
        <w:tab/>
      </w:r>
      <w:proofErr w:type="spellStart"/>
      <w:r w:rsidRPr="003829BB">
        <w:rPr>
          <w:bCs/>
        </w:rPr>
        <w:t>Godinic-Mikulcic</w:t>
      </w:r>
      <w:proofErr w:type="spellEnd"/>
      <w:r>
        <w:rPr>
          <w:bCs/>
        </w:rPr>
        <w:t>,</w:t>
      </w:r>
      <w:r w:rsidRPr="003829BB">
        <w:rPr>
          <w:bCs/>
        </w:rPr>
        <w:t xml:space="preserve"> V</w:t>
      </w:r>
      <w:r>
        <w:rPr>
          <w:bCs/>
        </w:rPr>
        <w:t>.</w:t>
      </w:r>
      <w:r w:rsidRPr="003829BB">
        <w:rPr>
          <w:bCs/>
        </w:rPr>
        <w:t>, Jaric</w:t>
      </w:r>
      <w:r>
        <w:rPr>
          <w:bCs/>
        </w:rPr>
        <w:t>,</w:t>
      </w:r>
      <w:r w:rsidRPr="003829BB">
        <w:rPr>
          <w:bCs/>
        </w:rPr>
        <w:t xml:space="preserve"> J</w:t>
      </w:r>
      <w:r>
        <w:rPr>
          <w:bCs/>
        </w:rPr>
        <w:t>.</w:t>
      </w:r>
      <w:r w:rsidRPr="003829BB">
        <w:rPr>
          <w:bCs/>
        </w:rPr>
        <w:t>, Hausmann</w:t>
      </w:r>
      <w:r>
        <w:rPr>
          <w:bCs/>
        </w:rPr>
        <w:t>,</w:t>
      </w:r>
      <w:r w:rsidRPr="003829BB">
        <w:rPr>
          <w:bCs/>
        </w:rPr>
        <w:t xml:space="preserve"> C</w:t>
      </w:r>
      <w:r>
        <w:rPr>
          <w:bCs/>
        </w:rPr>
        <w:t>.</w:t>
      </w:r>
      <w:r w:rsidRPr="003829BB">
        <w:rPr>
          <w:bCs/>
        </w:rPr>
        <w:t>D</w:t>
      </w:r>
      <w:r>
        <w:rPr>
          <w:bCs/>
        </w:rPr>
        <w:t>.</w:t>
      </w:r>
      <w:r w:rsidRPr="003829BB">
        <w:rPr>
          <w:bCs/>
        </w:rPr>
        <w:t xml:space="preserve">, </w:t>
      </w:r>
      <w:r w:rsidRPr="003829BB">
        <w:rPr>
          <w:b/>
          <w:bCs/>
        </w:rPr>
        <w:t>Ibba., M.</w:t>
      </w:r>
      <w:r w:rsidRPr="003829BB">
        <w:rPr>
          <w:bCs/>
        </w:rPr>
        <w:t xml:space="preserve"> </w:t>
      </w:r>
      <w:r>
        <w:rPr>
          <w:bCs/>
        </w:rPr>
        <w:t>and</w:t>
      </w:r>
      <w:r w:rsidRPr="003829BB">
        <w:rPr>
          <w:bCs/>
        </w:rPr>
        <w:t xml:space="preserve"> Weygand-</w:t>
      </w:r>
      <w:proofErr w:type="spellStart"/>
      <w:r w:rsidRPr="003829BB">
        <w:rPr>
          <w:bCs/>
        </w:rPr>
        <w:t>Durasevic</w:t>
      </w:r>
      <w:proofErr w:type="spellEnd"/>
      <w:r>
        <w:rPr>
          <w:bCs/>
        </w:rPr>
        <w:t>,</w:t>
      </w:r>
      <w:r w:rsidRPr="003829BB">
        <w:rPr>
          <w:bCs/>
        </w:rPr>
        <w:t xml:space="preserve"> I. (2011) An archaeal tRNA-synthetase complex that enhances aminoacylation under extreme conditions</w:t>
      </w:r>
      <w:r w:rsidRPr="003829BB">
        <w:rPr>
          <w:bCs/>
          <w:i/>
        </w:rPr>
        <w:t>. J. Biol. Chem</w:t>
      </w:r>
      <w:r w:rsidRPr="003829BB">
        <w:rPr>
          <w:bCs/>
        </w:rPr>
        <w:t xml:space="preserve">. </w:t>
      </w:r>
      <w:r w:rsidRPr="003829BB">
        <w:rPr>
          <w:b/>
          <w:bCs/>
        </w:rPr>
        <w:t>286</w:t>
      </w:r>
      <w:r w:rsidRPr="003829BB">
        <w:rPr>
          <w:bCs/>
        </w:rPr>
        <w:t>, 3396-3404.</w:t>
      </w:r>
    </w:p>
    <w:p w14:paraId="2FDBD640" w14:textId="77777777" w:rsidR="00975186" w:rsidRPr="009A52B4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119.</w:t>
      </w:r>
      <w:r>
        <w:rPr>
          <w:bCs/>
        </w:rPr>
        <w:tab/>
      </w:r>
      <w:r w:rsidRPr="009A52B4">
        <w:rPr>
          <w:bCs/>
        </w:rPr>
        <w:t>Reynolds</w:t>
      </w:r>
      <w:r>
        <w:rPr>
          <w:bCs/>
        </w:rPr>
        <w:t>,</w:t>
      </w:r>
      <w:r w:rsidRPr="009A52B4">
        <w:rPr>
          <w:bCs/>
        </w:rPr>
        <w:t xml:space="preserve"> N</w:t>
      </w:r>
      <w:r>
        <w:rPr>
          <w:bCs/>
        </w:rPr>
        <w:t>.</w:t>
      </w:r>
      <w:r w:rsidRPr="009A52B4">
        <w:rPr>
          <w:bCs/>
        </w:rPr>
        <w:t>M</w:t>
      </w:r>
      <w:r>
        <w:rPr>
          <w:bCs/>
        </w:rPr>
        <w:t>.</w:t>
      </w:r>
      <w:r w:rsidRPr="009A52B4">
        <w:rPr>
          <w:bCs/>
        </w:rPr>
        <w:t>, Lazazzera</w:t>
      </w:r>
      <w:r>
        <w:rPr>
          <w:bCs/>
        </w:rPr>
        <w:t>,</w:t>
      </w:r>
      <w:r w:rsidRPr="009A52B4">
        <w:rPr>
          <w:bCs/>
        </w:rPr>
        <w:t xml:space="preserve"> B</w:t>
      </w:r>
      <w:r>
        <w:rPr>
          <w:bCs/>
        </w:rPr>
        <w:t>.</w:t>
      </w:r>
      <w:r w:rsidRPr="009A52B4">
        <w:rPr>
          <w:bCs/>
        </w:rPr>
        <w:t>A</w:t>
      </w:r>
      <w:r>
        <w:rPr>
          <w:bCs/>
        </w:rPr>
        <w:t>.</w:t>
      </w:r>
      <w:r w:rsidRPr="009A52B4">
        <w:rPr>
          <w:bCs/>
        </w:rPr>
        <w:t xml:space="preserve"> </w:t>
      </w:r>
      <w:r>
        <w:rPr>
          <w:bCs/>
        </w:rPr>
        <w:t xml:space="preserve">and </w:t>
      </w:r>
      <w:r w:rsidRPr="009A52B4">
        <w:rPr>
          <w:b/>
          <w:bCs/>
        </w:rPr>
        <w:t>Ibba</w:t>
      </w:r>
      <w:r>
        <w:rPr>
          <w:b/>
          <w:bCs/>
        </w:rPr>
        <w:t>,</w:t>
      </w:r>
      <w:r w:rsidRPr="009A52B4">
        <w:rPr>
          <w:b/>
          <w:bCs/>
        </w:rPr>
        <w:t xml:space="preserve"> M.</w:t>
      </w:r>
      <w:r w:rsidRPr="009A52B4">
        <w:rPr>
          <w:bCs/>
        </w:rPr>
        <w:t> (2010) Cellular mechanisms that control mistranslation. </w:t>
      </w:r>
      <w:r w:rsidRPr="009A52B4">
        <w:rPr>
          <w:bCs/>
          <w:i/>
          <w:iCs/>
        </w:rPr>
        <w:t>Nat</w:t>
      </w:r>
      <w:r>
        <w:rPr>
          <w:bCs/>
          <w:i/>
          <w:iCs/>
        </w:rPr>
        <w:t>.</w:t>
      </w:r>
      <w:r w:rsidRPr="009A52B4">
        <w:rPr>
          <w:bCs/>
          <w:i/>
          <w:iCs/>
        </w:rPr>
        <w:t xml:space="preserve"> Rev</w:t>
      </w:r>
      <w:r>
        <w:rPr>
          <w:bCs/>
          <w:i/>
          <w:iCs/>
        </w:rPr>
        <w:t>.</w:t>
      </w:r>
      <w:r w:rsidRPr="009A52B4">
        <w:rPr>
          <w:bCs/>
          <w:i/>
          <w:iCs/>
        </w:rPr>
        <w:t xml:space="preserve"> </w:t>
      </w:r>
      <w:proofErr w:type="spellStart"/>
      <w:r w:rsidRPr="009A52B4">
        <w:rPr>
          <w:bCs/>
          <w:i/>
          <w:iCs/>
        </w:rPr>
        <w:t>Microbiol</w:t>
      </w:r>
      <w:proofErr w:type="spellEnd"/>
      <w:r>
        <w:rPr>
          <w:bCs/>
          <w:i/>
          <w:iCs/>
        </w:rPr>
        <w:t>.</w:t>
      </w:r>
      <w:r>
        <w:rPr>
          <w:bCs/>
        </w:rPr>
        <w:t xml:space="preserve"> </w:t>
      </w:r>
      <w:r>
        <w:rPr>
          <w:b/>
          <w:bCs/>
        </w:rPr>
        <w:t>8</w:t>
      </w:r>
      <w:r>
        <w:rPr>
          <w:bCs/>
        </w:rPr>
        <w:t>, 849-856</w:t>
      </w:r>
      <w:r w:rsidRPr="009A52B4">
        <w:rPr>
          <w:bCs/>
        </w:rPr>
        <w:t>.</w:t>
      </w:r>
    </w:p>
    <w:p w14:paraId="1FB72CFE" w14:textId="77777777" w:rsidR="00975186" w:rsidRPr="009A52B4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118.</w:t>
      </w:r>
      <w:r>
        <w:rPr>
          <w:bCs/>
        </w:rPr>
        <w:tab/>
      </w:r>
      <w:r w:rsidRPr="009A52B4">
        <w:rPr>
          <w:bCs/>
        </w:rPr>
        <w:t>Weygand-</w:t>
      </w:r>
      <w:proofErr w:type="spellStart"/>
      <w:r w:rsidRPr="009A52B4">
        <w:rPr>
          <w:bCs/>
        </w:rPr>
        <w:t>Durasevic</w:t>
      </w:r>
      <w:proofErr w:type="spellEnd"/>
      <w:r>
        <w:rPr>
          <w:bCs/>
        </w:rPr>
        <w:t>,</w:t>
      </w:r>
      <w:r w:rsidRPr="009A52B4">
        <w:rPr>
          <w:bCs/>
        </w:rPr>
        <w:t xml:space="preserve"> I</w:t>
      </w:r>
      <w:r>
        <w:rPr>
          <w:bCs/>
        </w:rPr>
        <w:t>.</w:t>
      </w:r>
      <w:r w:rsidRPr="009A52B4">
        <w:rPr>
          <w:bCs/>
        </w:rPr>
        <w:t xml:space="preserve"> </w:t>
      </w:r>
      <w:r>
        <w:rPr>
          <w:bCs/>
        </w:rPr>
        <w:t xml:space="preserve">and </w:t>
      </w:r>
      <w:r w:rsidRPr="009A52B4">
        <w:rPr>
          <w:b/>
          <w:bCs/>
        </w:rPr>
        <w:t>Ibba M.</w:t>
      </w:r>
      <w:r w:rsidRPr="009A52B4">
        <w:rPr>
          <w:bCs/>
        </w:rPr>
        <w:t> (2010) New roles for codon usage. </w:t>
      </w:r>
      <w:r w:rsidRPr="009A52B4">
        <w:rPr>
          <w:bCs/>
          <w:i/>
          <w:iCs/>
        </w:rPr>
        <w:t>Science </w:t>
      </w:r>
      <w:r w:rsidRPr="009A52B4">
        <w:rPr>
          <w:b/>
          <w:bCs/>
        </w:rPr>
        <w:t>329, </w:t>
      </w:r>
      <w:r w:rsidRPr="009A52B4">
        <w:rPr>
          <w:bCs/>
        </w:rPr>
        <w:t>1473-1474</w:t>
      </w:r>
      <w:r w:rsidRPr="009A52B4">
        <w:rPr>
          <w:bCs/>
          <w:i/>
          <w:iCs/>
        </w:rPr>
        <w:t>.</w:t>
      </w:r>
    </w:p>
    <w:p w14:paraId="5145DAA6" w14:textId="77777777" w:rsidR="00975186" w:rsidRPr="00B351A0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117. </w:t>
      </w:r>
      <w:r>
        <w:rPr>
          <w:bCs/>
        </w:rPr>
        <w:tab/>
        <w:t xml:space="preserve">Roy, H. and </w:t>
      </w:r>
      <w:r w:rsidRPr="00B351A0">
        <w:rPr>
          <w:b/>
          <w:bCs/>
        </w:rPr>
        <w:t>Ibba</w:t>
      </w:r>
      <w:r>
        <w:rPr>
          <w:b/>
          <w:bCs/>
        </w:rPr>
        <w:t xml:space="preserve">, M. </w:t>
      </w:r>
      <w:r>
        <w:rPr>
          <w:bCs/>
        </w:rPr>
        <w:t xml:space="preserve">(2010) Bridging the gap between </w:t>
      </w:r>
      <w:r w:rsidRPr="00EF425F">
        <w:rPr>
          <w:bCs/>
        </w:rPr>
        <w:t>ribosomal and non-ribosomal protein synthesis</w:t>
      </w:r>
      <w:r>
        <w:rPr>
          <w:bCs/>
        </w:rPr>
        <w:t xml:space="preserve">. </w:t>
      </w:r>
      <w:r w:rsidRPr="00AD5113">
        <w:rPr>
          <w:i/>
          <w:iCs/>
        </w:rPr>
        <w:t>Proc. Natl. Acad. Sci. USA</w:t>
      </w:r>
      <w:r>
        <w:rPr>
          <w:i/>
          <w:iCs/>
        </w:rPr>
        <w:t xml:space="preserve"> </w:t>
      </w:r>
      <w:r>
        <w:rPr>
          <w:b/>
          <w:bCs/>
        </w:rPr>
        <w:t>107</w:t>
      </w:r>
      <w:r>
        <w:rPr>
          <w:bCs/>
        </w:rPr>
        <w:t>, 14517-14518</w:t>
      </w:r>
      <w:r>
        <w:rPr>
          <w:b/>
          <w:bCs/>
        </w:rPr>
        <w:t>.</w:t>
      </w:r>
    </w:p>
    <w:p w14:paraId="7FE1EBFE" w14:textId="77777777" w:rsidR="00975186" w:rsidRPr="00911DCA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116.</w:t>
      </w:r>
      <w:r>
        <w:rPr>
          <w:bCs/>
        </w:rPr>
        <w:tab/>
      </w:r>
      <w:r w:rsidRPr="00BA2F9D">
        <w:rPr>
          <w:bCs/>
        </w:rPr>
        <w:t>Santos</w:t>
      </w:r>
      <w:r>
        <w:rPr>
          <w:bCs/>
        </w:rPr>
        <w:t>, M.A.S.</w:t>
      </w:r>
      <w:r w:rsidRPr="00BA2F9D">
        <w:rPr>
          <w:bCs/>
        </w:rPr>
        <w:t>, Orellana</w:t>
      </w:r>
      <w:r>
        <w:rPr>
          <w:bCs/>
        </w:rPr>
        <w:t>, O.</w:t>
      </w:r>
      <w:r w:rsidRPr="00BA2F9D">
        <w:rPr>
          <w:bCs/>
        </w:rPr>
        <w:t xml:space="preserve"> and </w:t>
      </w:r>
      <w:r w:rsidRPr="00984357">
        <w:rPr>
          <w:b/>
          <w:bCs/>
        </w:rPr>
        <w:t>Ibba, M.</w:t>
      </w:r>
      <w:r>
        <w:rPr>
          <w:bCs/>
        </w:rPr>
        <w:t xml:space="preserve"> (2010) Transfer RNA's latest port of c</w:t>
      </w:r>
      <w:r w:rsidRPr="00B351A0">
        <w:rPr>
          <w:bCs/>
        </w:rPr>
        <w:t>all</w:t>
      </w:r>
      <w:r>
        <w:rPr>
          <w:bCs/>
        </w:rPr>
        <w:t xml:space="preserve">. </w:t>
      </w:r>
      <w:r>
        <w:rPr>
          <w:bCs/>
          <w:i/>
        </w:rPr>
        <w:t xml:space="preserve">RNA Biology, </w:t>
      </w:r>
      <w:r>
        <w:rPr>
          <w:b/>
          <w:bCs/>
        </w:rPr>
        <w:t xml:space="preserve">7 </w:t>
      </w:r>
      <w:r>
        <w:rPr>
          <w:bCs/>
        </w:rPr>
        <w:t>12-15.</w:t>
      </w:r>
    </w:p>
    <w:p w14:paraId="19275960" w14:textId="77777777" w:rsidR="00975186" w:rsidRPr="00984357" w:rsidRDefault="00975186" w:rsidP="00975186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 xml:space="preserve">115. </w:t>
      </w:r>
      <w:r>
        <w:rPr>
          <w:bCs/>
        </w:rPr>
        <w:tab/>
      </w:r>
      <w:r w:rsidRPr="00984357">
        <w:rPr>
          <w:bCs/>
        </w:rPr>
        <w:t>Katz</w:t>
      </w:r>
      <w:r>
        <w:rPr>
          <w:bCs/>
        </w:rPr>
        <w:t xml:space="preserve">, A., </w:t>
      </w:r>
      <w:r w:rsidRPr="00984357">
        <w:rPr>
          <w:bCs/>
        </w:rPr>
        <w:t>Banerjee</w:t>
      </w:r>
      <w:r>
        <w:rPr>
          <w:bCs/>
        </w:rPr>
        <w:t xml:space="preserve">, R., </w:t>
      </w:r>
      <w:r w:rsidRPr="00984357">
        <w:rPr>
          <w:bCs/>
        </w:rPr>
        <w:t xml:space="preserve">de </w:t>
      </w:r>
      <w:proofErr w:type="spellStart"/>
      <w:r w:rsidRPr="00984357">
        <w:rPr>
          <w:bCs/>
        </w:rPr>
        <w:t>Armas</w:t>
      </w:r>
      <w:proofErr w:type="spellEnd"/>
      <w:r>
        <w:rPr>
          <w:bCs/>
        </w:rPr>
        <w:t xml:space="preserve">, M. </w:t>
      </w:r>
      <w:r w:rsidRPr="00984357">
        <w:rPr>
          <w:b/>
          <w:bCs/>
        </w:rPr>
        <w:t>Ibba, M.</w:t>
      </w:r>
      <w:r>
        <w:rPr>
          <w:bCs/>
        </w:rPr>
        <w:t xml:space="preserve"> and </w:t>
      </w:r>
      <w:r w:rsidRPr="00984357">
        <w:rPr>
          <w:bCs/>
        </w:rPr>
        <w:t>Orellana</w:t>
      </w:r>
      <w:r>
        <w:rPr>
          <w:bCs/>
        </w:rPr>
        <w:t xml:space="preserve">, O. (2010) </w:t>
      </w:r>
      <w:r w:rsidRPr="00984357">
        <w:rPr>
          <w:bCs/>
        </w:rPr>
        <w:t>Redox status affects the catalytic activity of glutamyl-tRNA synthetase</w:t>
      </w:r>
      <w:r>
        <w:rPr>
          <w:bCs/>
        </w:rPr>
        <w:t xml:space="preserve">.  </w:t>
      </w:r>
      <w:r>
        <w:rPr>
          <w:bCs/>
          <w:i/>
        </w:rPr>
        <w:t xml:space="preserve">Biochem. </w:t>
      </w:r>
      <w:proofErr w:type="spellStart"/>
      <w:r>
        <w:rPr>
          <w:bCs/>
          <w:i/>
        </w:rPr>
        <w:t>Biophys</w:t>
      </w:r>
      <w:proofErr w:type="spellEnd"/>
      <w:r>
        <w:rPr>
          <w:bCs/>
          <w:i/>
        </w:rPr>
        <w:t>. Res. Comm.</w:t>
      </w:r>
      <w:r>
        <w:rPr>
          <w:bCs/>
        </w:rPr>
        <w:t xml:space="preserve"> </w:t>
      </w:r>
      <w:r>
        <w:rPr>
          <w:b/>
          <w:bCs/>
        </w:rPr>
        <w:t>398</w:t>
      </w:r>
      <w:r>
        <w:rPr>
          <w:bCs/>
        </w:rPr>
        <w:t>, 51-55</w:t>
      </w:r>
      <w:r>
        <w:rPr>
          <w:b/>
          <w:bCs/>
        </w:rPr>
        <w:t>.</w:t>
      </w:r>
    </w:p>
    <w:p w14:paraId="159C7325" w14:textId="77777777" w:rsidR="00975186" w:rsidRPr="00BA2F9D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114.</w:t>
      </w:r>
      <w:r>
        <w:rPr>
          <w:bCs/>
        </w:rPr>
        <w:tab/>
      </w:r>
      <w:r w:rsidRPr="00F8776A">
        <w:rPr>
          <w:bCs/>
        </w:rPr>
        <w:t>Navarre</w:t>
      </w:r>
      <w:r>
        <w:rPr>
          <w:bCs/>
        </w:rPr>
        <w:t xml:space="preserve">, W.W., </w:t>
      </w:r>
      <w:r w:rsidRPr="00F8776A">
        <w:rPr>
          <w:bCs/>
        </w:rPr>
        <w:t>Zou</w:t>
      </w:r>
      <w:r>
        <w:rPr>
          <w:bCs/>
        </w:rPr>
        <w:t xml:space="preserve">, S., </w:t>
      </w:r>
      <w:r w:rsidRPr="00F8776A">
        <w:rPr>
          <w:bCs/>
        </w:rPr>
        <w:t>Roy</w:t>
      </w:r>
      <w:r>
        <w:rPr>
          <w:bCs/>
        </w:rPr>
        <w:t xml:space="preserve">, H., </w:t>
      </w:r>
      <w:proofErr w:type="spellStart"/>
      <w:r w:rsidRPr="00F8776A">
        <w:rPr>
          <w:bCs/>
        </w:rPr>
        <w:t>Xie</w:t>
      </w:r>
      <w:proofErr w:type="spellEnd"/>
      <w:r>
        <w:rPr>
          <w:bCs/>
        </w:rPr>
        <w:t xml:space="preserve">, J.L., </w:t>
      </w:r>
      <w:r w:rsidRPr="00F8776A">
        <w:rPr>
          <w:bCs/>
        </w:rPr>
        <w:t>Savchenko</w:t>
      </w:r>
      <w:r>
        <w:rPr>
          <w:bCs/>
        </w:rPr>
        <w:t xml:space="preserve">, A., </w:t>
      </w:r>
      <w:r w:rsidRPr="00F8776A">
        <w:rPr>
          <w:bCs/>
        </w:rPr>
        <w:t>Singer</w:t>
      </w:r>
      <w:r>
        <w:rPr>
          <w:bCs/>
        </w:rPr>
        <w:t xml:space="preserve">, A., </w:t>
      </w:r>
      <w:proofErr w:type="spellStart"/>
      <w:r w:rsidRPr="00F8776A">
        <w:rPr>
          <w:bCs/>
        </w:rPr>
        <w:t>Edvokimova</w:t>
      </w:r>
      <w:proofErr w:type="spellEnd"/>
      <w:r>
        <w:rPr>
          <w:bCs/>
        </w:rPr>
        <w:t xml:space="preserve">, E., </w:t>
      </w:r>
      <w:r w:rsidRPr="00F8776A">
        <w:rPr>
          <w:bCs/>
        </w:rPr>
        <w:t>Prost</w:t>
      </w:r>
      <w:r>
        <w:rPr>
          <w:bCs/>
        </w:rPr>
        <w:t xml:space="preserve">, L.R., </w:t>
      </w:r>
      <w:r w:rsidRPr="00F8776A">
        <w:rPr>
          <w:bCs/>
        </w:rPr>
        <w:t>Kumar</w:t>
      </w:r>
      <w:r>
        <w:rPr>
          <w:bCs/>
        </w:rPr>
        <w:t xml:space="preserve">, R., </w:t>
      </w:r>
      <w:r w:rsidRPr="00F8776A">
        <w:rPr>
          <w:b/>
          <w:bCs/>
        </w:rPr>
        <w:t>Ibba, M.</w:t>
      </w:r>
      <w:r>
        <w:rPr>
          <w:bCs/>
        </w:rPr>
        <w:t xml:space="preserve"> </w:t>
      </w:r>
      <w:r w:rsidRPr="00F8776A">
        <w:rPr>
          <w:bCs/>
        </w:rPr>
        <w:t>Fang</w:t>
      </w:r>
      <w:r>
        <w:rPr>
          <w:bCs/>
        </w:rPr>
        <w:t xml:space="preserve">, F.C. (2010) </w:t>
      </w:r>
      <w:proofErr w:type="spellStart"/>
      <w:r>
        <w:rPr>
          <w:bCs/>
        </w:rPr>
        <w:t>PoxA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YjeK</w:t>
      </w:r>
      <w:proofErr w:type="spellEnd"/>
      <w:r>
        <w:rPr>
          <w:bCs/>
        </w:rPr>
        <w:t xml:space="preserve"> and elongation factor P coordinately modulate virulence and drug r</w:t>
      </w:r>
      <w:r w:rsidRPr="00F8776A">
        <w:rPr>
          <w:bCs/>
        </w:rPr>
        <w:t xml:space="preserve">esistance in </w:t>
      </w:r>
      <w:r w:rsidRPr="00F8776A">
        <w:rPr>
          <w:bCs/>
          <w:i/>
        </w:rPr>
        <w:t>Salmonella enterica</w:t>
      </w:r>
      <w:r>
        <w:rPr>
          <w:bCs/>
          <w:i/>
        </w:rPr>
        <w:t xml:space="preserve">. Mol. Cell </w:t>
      </w:r>
      <w:r>
        <w:rPr>
          <w:b/>
          <w:bCs/>
        </w:rPr>
        <w:t>39</w:t>
      </w:r>
      <w:r>
        <w:rPr>
          <w:bCs/>
        </w:rPr>
        <w:t>, 209-221.</w:t>
      </w:r>
    </w:p>
    <w:p w14:paraId="2DFA1FEB" w14:textId="77777777" w:rsidR="00975186" w:rsidRPr="0002452A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113.</w:t>
      </w:r>
      <w:r>
        <w:rPr>
          <w:bCs/>
        </w:rPr>
        <w:tab/>
      </w:r>
      <w:proofErr w:type="spellStart"/>
      <w:r w:rsidRPr="000D2C1E">
        <w:rPr>
          <w:bCs/>
        </w:rPr>
        <w:t>Goltermann</w:t>
      </w:r>
      <w:proofErr w:type="spellEnd"/>
      <w:r>
        <w:rPr>
          <w:bCs/>
        </w:rPr>
        <w:t>, L.</w:t>
      </w:r>
      <w:r w:rsidRPr="000D2C1E">
        <w:rPr>
          <w:bCs/>
        </w:rPr>
        <w:t>, Larsen</w:t>
      </w:r>
      <w:r>
        <w:rPr>
          <w:bCs/>
        </w:rPr>
        <w:t>, M.S.Y.</w:t>
      </w:r>
      <w:r w:rsidRPr="000D2C1E">
        <w:rPr>
          <w:bCs/>
        </w:rPr>
        <w:t>, Banerjee,</w:t>
      </w:r>
      <w:r>
        <w:rPr>
          <w:bCs/>
        </w:rPr>
        <w:t xml:space="preserve"> R.,</w:t>
      </w:r>
      <w:r w:rsidRPr="000D2C1E">
        <w:rPr>
          <w:bCs/>
        </w:rPr>
        <w:t xml:space="preserve"> </w:t>
      </w:r>
      <w:proofErr w:type="spellStart"/>
      <w:r w:rsidRPr="000D2C1E">
        <w:rPr>
          <w:bCs/>
        </w:rPr>
        <w:t>Joerger</w:t>
      </w:r>
      <w:proofErr w:type="spellEnd"/>
      <w:r w:rsidRPr="000D2C1E">
        <w:rPr>
          <w:bCs/>
        </w:rPr>
        <w:t>,</w:t>
      </w:r>
      <w:r>
        <w:rPr>
          <w:bCs/>
        </w:rPr>
        <w:t xml:space="preserve"> A.C., </w:t>
      </w:r>
      <w:proofErr w:type="spellStart"/>
      <w:r w:rsidRPr="000D2C1E">
        <w:rPr>
          <w:b/>
          <w:bCs/>
        </w:rPr>
        <w:t>Ibba</w:t>
      </w:r>
      <w:proofErr w:type="spellEnd"/>
      <w:r w:rsidRPr="000D2C1E">
        <w:rPr>
          <w:b/>
          <w:bCs/>
        </w:rPr>
        <w:t>, M.</w:t>
      </w:r>
      <w:r>
        <w:rPr>
          <w:bCs/>
        </w:rPr>
        <w:t xml:space="preserve"> and Bentin, T. (2010</w:t>
      </w:r>
      <w:r w:rsidRPr="000D2C1E">
        <w:rPr>
          <w:bCs/>
        </w:rPr>
        <w:t xml:space="preserve">) Protein evolution </w:t>
      </w:r>
      <w:r>
        <w:rPr>
          <w:bCs/>
        </w:rPr>
        <w:t>via</w:t>
      </w:r>
      <w:r w:rsidRPr="000D2C1E">
        <w:rPr>
          <w:bCs/>
        </w:rPr>
        <w:t xml:space="preserve"> amino acid and codon elimination</w:t>
      </w:r>
      <w:r>
        <w:rPr>
          <w:bCs/>
        </w:rPr>
        <w:t xml:space="preserve">. </w:t>
      </w:r>
      <w:proofErr w:type="spellStart"/>
      <w:r>
        <w:rPr>
          <w:bCs/>
          <w:i/>
        </w:rPr>
        <w:t>PLoSOne</w:t>
      </w:r>
      <w:proofErr w:type="spellEnd"/>
      <w:r>
        <w:rPr>
          <w:bCs/>
          <w:i/>
        </w:rPr>
        <w:t xml:space="preserve"> </w:t>
      </w:r>
      <w:r>
        <w:rPr>
          <w:b/>
          <w:bCs/>
        </w:rPr>
        <w:t>5</w:t>
      </w:r>
      <w:r>
        <w:rPr>
          <w:bCs/>
        </w:rPr>
        <w:t>, e10104.</w:t>
      </w:r>
    </w:p>
    <w:p w14:paraId="6FA74D2A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112.</w:t>
      </w:r>
      <w:r>
        <w:rPr>
          <w:bCs/>
        </w:rPr>
        <w:tab/>
      </w:r>
      <w:r w:rsidRPr="0002452A">
        <w:rPr>
          <w:bCs/>
        </w:rPr>
        <w:t>Fredrick</w:t>
      </w:r>
      <w:r>
        <w:rPr>
          <w:bCs/>
        </w:rPr>
        <w:t>,</w:t>
      </w:r>
      <w:r w:rsidRPr="0002452A">
        <w:rPr>
          <w:bCs/>
        </w:rPr>
        <w:t xml:space="preserve"> K</w:t>
      </w:r>
      <w:r>
        <w:rPr>
          <w:bCs/>
        </w:rPr>
        <w:t>. and</w:t>
      </w:r>
      <w:r w:rsidRPr="0002452A">
        <w:rPr>
          <w:bCs/>
        </w:rPr>
        <w:t xml:space="preserve"> </w:t>
      </w:r>
      <w:r w:rsidRPr="0002452A">
        <w:rPr>
          <w:b/>
          <w:bCs/>
        </w:rPr>
        <w:t>Ibba, M.</w:t>
      </w:r>
      <w:r>
        <w:rPr>
          <w:bCs/>
        </w:rPr>
        <w:t xml:space="preserve"> (2010) </w:t>
      </w:r>
      <w:r w:rsidRPr="0002452A">
        <w:rPr>
          <w:bCs/>
        </w:rPr>
        <w:t>How the sequence of a gene can tune its translation.</w:t>
      </w:r>
      <w:r>
        <w:rPr>
          <w:bCs/>
        </w:rPr>
        <w:t xml:space="preserve"> </w:t>
      </w:r>
      <w:r w:rsidRPr="0002452A">
        <w:rPr>
          <w:bCs/>
          <w:i/>
        </w:rPr>
        <w:t>Cell</w:t>
      </w:r>
      <w:r w:rsidRPr="0002452A">
        <w:rPr>
          <w:bCs/>
        </w:rPr>
        <w:t xml:space="preserve"> </w:t>
      </w:r>
      <w:r w:rsidRPr="0002452A">
        <w:rPr>
          <w:b/>
          <w:bCs/>
        </w:rPr>
        <w:t>1</w:t>
      </w:r>
      <w:r>
        <w:rPr>
          <w:b/>
          <w:bCs/>
        </w:rPr>
        <w:t>41</w:t>
      </w:r>
      <w:r>
        <w:rPr>
          <w:bCs/>
        </w:rPr>
        <w:t xml:space="preserve">, </w:t>
      </w:r>
      <w:r w:rsidRPr="0002452A">
        <w:rPr>
          <w:bCs/>
        </w:rPr>
        <w:t>227-</w:t>
      </w:r>
      <w:r>
        <w:rPr>
          <w:bCs/>
        </w:rPr>
        <w:t>22</w:t>
      </w:r>
      <w:r w:rsidRPr="0002452A">
        <w:rPr>
          <w:bCs/>
        </w:rPr>
        <w:t>9.</w:t>
      </w:r>
    </w:p>
    <w:p w14:paraId="00483973" w14:textId="77777777" w:rsidR="00975186" w:rsidRPr="003C172B" w:rsidRDefault="00975186" w:rsidP="00975186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111.</w:t>
      </w:r>
      <w:r>
        <w:rPr>
          <w:bCs/>
        </w:rPr>
        <w:tab/>
        <w:t xml:space="preserve">Reynolds, N.M., Ling, J., Roy, H., Banerjee, R., Repasky, S.E., Hamel, P. and </w:t>
      </w:r>
      <w:r w:rsidRPr="000D2C1E">
        <w:rPr>
          <w:b/>
          <w:bCs/>
        </w:rPr>
        <w:t>Ibba, M.</w:t>
      </w:r>
      <w:r>
        <w:rPr>
          <w:bCs/>
        </w:rPr>
        <w:t xml:space="preserve"> (2010) Cell-specific differences in the requirements for translational quality control. </w:t>
      </w:r>
      <w:r w:rsidRPr="00AD5113">
        <w:rPr>
          <w:i/>
          <w:iCs/>
        </w:rPr>
        <w:t>Proc. Natl. Acad. Sci. USA</w:t>
      </w:r>
      <w:r>
        <w:rPr>
          <w:i/>
          <w:iCs/>
        </w:rPr>
        <w:t xml:space="preserve"> </w:t>
      </w:r>
      <w:r w:rsidRPr="00B41F93">
        <w:rPr>
          <w:rStyle w:val="src"/>
          <w:b/>
        </w:rPr>
        <w:t>107</w:t>
      </w:r>
      <w:r>
        <w:rPr>
          <w:rStyle w:val="src"/>
        </w:rPr>
        <w:t>, 4063-4068</w:t>
      </w:r>
      <w:r>
        <w:rPr>
          <w:b/>
          <w:iCs/>
        </w:rPr>
        <w:t>.</w:t>
      </w:r>
    </w:p>
    <w:p w14:paraId="6DD0A78C" w14:textId="77777777" w:rsidR="00975186" w:rsidRPr="00085F2B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lastRenderedPageBreak/>
        <w:t>110.</w:t>
      </w:r>
      <w:r>
        <w:rPr>
          <w:bCs/>
        </w:rPr>
        <w:tab/>
      </w:r>
      <w:r w:rsidRPr="00085F2B">
        <w:rPr>
          <w:bCs/>
        </w:rPr>
        <w:t>Banerjee</w:t>
      </w:r>
      <w:r>
        <w:rPr>
          <w:bCs/>
        </w:rPr>
        <w:t>,</w:t>
      </w:r>
      <w:r w:rsidRPr="00085F2B">
        <w:rPr>
          <w:bCs/>
        </w:rPr>
        <w:t xml:space="preserve"> R</w:t>
      </w:r>
      <w:r>
        <w:rPr>
          <w:bCs/>
        </w:rPr>
        <w:t>.</w:t>
      </w:r>
      <w:r w:rsidRPr="00085F2B">
        <w:rPr>
          <w:bCs/>
        </w:rPr>
        <w:t>, Chen</w:t>
      </w:r>
      <w:r>
        <w:rPr>
          <w:bCs/>
        </w:rPr>
        <w:t>,</w:t>
      </w:r>
      <w:r w:rsidRPr="00085F2B">
        <w:rPr>
          <w:bCs/>
        </w:rPr>
        <w:t xml:space="preserve"> S</w:t>
      </w:r>
      <w:r>
        <w:rPr>
          <w:bCs/>
        </w:rPr>
        <w:t>.</w:t>
      </w:r>
      <w:r w:rsidRPr="00085F2B">
        <w:rPr>
          <w:bCs/>
        </w:rPr>
        <w:t>, Dare</w:t>
      </w:r>
      <w:r>
        <w:rPr>
          <w:bCs/>
        </w:rPr>
        <w:t>,</w:t>
      </w:r>
      <w:r w:rsidRPr="00085F2B">
        <w:rPr>
          <w:bCs/>
        </w:rPr>
        <w:t xml:space="preserve"> K</w:t>
      </w:r>
      <w:r>
        <w:rPr>
          <w:bCs/>
        </w:rPr>
        <w:t>.</w:t>
      </w:r>
      <w:r w:rsidRPr="00085F2B">
        <w:rPr>
          <w:bCs/>
        </w:rPr>
        <w:t>, Gilreath</w:t>
      </w:r>
      <w:r>
        <w:rPr>
          <w:bCs/>
        </w:rPr>
        <w:t>,</w:t>
      </w:r>
      <w:r w:rsidRPr="00085F2B">
        <w:rPr>
          <w:bCs/>
        </w:rPr>
        <w:t xml:space="preserve"> M</w:t>
      </w:r>
      <w:r>
        <w:rPr>
          <w:bCs/>
        </w:rPr>
        <w:t>.</w:t>
      </w:r>
      <w:r w:rsidRPr="00085F2B">
        <w:rPr>
          <w:bCs/>
        </w:rPr>
        <w:t>, Praetorius-Ibba</w:t>
      </w:r>
      <w:r>
        <w:rPr>
          <w:bCs/>
        </w:rPr>
        <w:t>,</w:t>
      </w:r>
      <w:r w:rsidRPr="00085F2B">
        <w:rPr>
          <w:bCs/>
        </w:rPr>
        <w:t xml:space="preserve"> M</w:t>
      </w:r>
      <w:r>
        <w:rPr>
          <w:bCs/>
        </w:rPr>
        <w:t>.</w:t>
      </w:r>
      <w:r w:rsidRPr="00085F2B">
        <w:rPr>
          <w:bCs/>
        </w:rPr>
        <w:t>, Raina</w:t>
      </w:r>
      <w:r>
        <w:rPr>
          <w:bCs/>
        </w:rPr>
        <w:t>,</w:t>
      </w:r>
      <w:r w:rsidRPr="00085F2B">
        <w:rPr>
          <w:bCs/>
        </w:rPr>
        <w:t xml:space="preserve"> M</w:t>
      </w:r>
      <w:r>
        <w:rPr>
          <w:bCs/>
        </w:rPr>
        <w:t>.</w:t>
      </w:r>
      <w:r w:rsidRPr="00085F2B">
        <w:rPr>
          <w:bCs/>
        </w:rPr>
        <w:t>, Reynolds</w:t>
      </w:r>
      <w:r>
        <w:rPr>
          <w:bCs/>
        </w:rPr>
        <w:t>,</w:t>
      </w:r>
      <w:r w:rsidRPr="00085F2B">
        <w:rPr>
          <w:bCs/>
        </w:rPr>
        <w:t xml:space="preserve"> N</w:t>
      </w:r>
      <w:r>
        <w:rPr>
          <w:bCs/>
        </w:rPr>
        <w:t>.</w:t>
      </w:r>
      <w:r w:rsidRPr="00085F2B">
        <w:rPr>
          <w:bCs/>
        </w:rPr>
        <w:t>M</w:t>
      </w:r>
      <w:r>
        <w:rPr>
          <w:bCs/>
        </w:rPr>
        <w:t>.</w:t>
      </w:r>
      <w:r w:rsidRPr="00085F2B">
        <w:rPr>
          <w:bCs/>
        </w:rPr>
        <w:t>, Rogers</w:t>
      </w:r>
      <w:r>
        <w:rPr>
          <w:bCs/>
        </w:rPr>
        <w:t>,</w:t>
      </w:r>
      <w:r w:rsidRPr="00085F2B">
        <w:rPr>
          <w:bCs/>
        </w:rPr>
        <w:t xml:space="preserve"> T</w:t>
      </w:r>
      <w:r>
        <w:rPr>
          <w:bCs/>
        </w:rPr>
        <w:t>.</w:t>
      </w:r>
      <w:r w:rsidRPr="00085F2B">
        <w:rPr>
          <w:bCs/>
        </w:rPr>
        <w:t>, Roy</w:t>
      </w:r>
      <w:r>
        <w:rPr>
          <w:bCs/>
        </w:rPr>
        <w:t>,</w:t>
      </w:r>
      <w:r w:rsidRPr="00085F2B">
        <w:rPr>
          <w:bCs/>
        </w:rPr>
        <w:t xml:space="preserve"> H</w:t>
      </w:r>
      <w:r>
        <w:rPr>
          <w:bCs/>
        </w:rPr>
        <w:t>.</w:t>
      </w:r>
      <w:r w:rsidRPr="00085F2B">
        <w:rPr>
          <w:bCs/>
        </w:rPr>
        <w:t>, Yadavalli</w:t>
      </w:r>
      <w:r>
        <w:rPr>
          <w:bCs/>
        </w:rPr>
        <w:t>,</w:t>
      </w:r>
      <w:r w:rsidRPr="00085F2B">
        <w:rPr>
          <w:bCs/>
        </w:rPr>
        <w:t xml:space="preserve"> S</w:t>
      </w:r>
      <w:r>
        <w:rPr>
          <w:bCs/>
        </w:rPr>
        <w:t>.</w:t>
      </w:r>
      <w:r w:rsidRPr="00085F2B">
        <w:rPr>
          <w:bCs/>
        </w:rPr>
        <w:t>S</w:t>
      </w:r>
      <w:r>
        <w:rPr>
          <w:bCs/>
        </w:rPr>
        <w:t>.</w:t>
      </w:r>
      <w:r w:rsidRPr="00085F2B">
        <w:rPr>
          <w:bCs/>
        </w:rPr>
        <w:t xml:space="preserve">, </w:t>
      </w:r>
      <w:r w:rsidRPr="00085F2B">
        <w:rPr>
          <w:b/>
          <w:bCs/>
        </w:rPr>
        <w:t>Ibba, M.</w:t>
      </w:r>
      <w:r>
        <w:rPr>
          <w:b/>
          <w:bCs/>
        </w:rPr>
        <w:t xml:space="preserve"> </w:t>
      </w:r>
      <w:r>
        <w:rPr>
          <w:bCs/>
        </w:rPr>
        <w:t xml:space="preserve">(2010) </w:t>
      </w:r>
      <w:r w:rsidRPr="00085F2B">
        <w:rPr>
          <w:bCs/>
        </w:rPr>
        <w:t>tRNAs: cellular barcodes for amino acids.</w:t>
      </w:r>
      <w:r>
        <w:rPr>
          <w:bCs/>
        </w:rPr>
        <w:t xml:space="preserve"> </w:t>
      </w:r>
      <w:r>
        <w:rPr>
          <w:i/>
          <w:iCs/>
        </w:rPr>
        <w:t>FEBS Letters</w:t>
      </w:r>
      <w:r>
        <w:rPr>
          <w:iCs/>
        </w:rPr>
        <w:t xml:space="preserve"> </w:t>
      </w:r>
      <w:r w:rsidRPr="00D70977">
        <w:rPr>
          <w:b/>
        </w:rPr>
        <w:t>58</w:t>
      </w:r>
      <w:r>
        <w:rPr>
          <w:b/>
        </w:rPr>
        <w:t>4</w:t>
      </w:r>
      <w:r>
        <w:t>, 387-395.</w:t>
      </w:r>
    </w:p>
    <w:p w14:paraId="78B89D98" w14:textId="77777777" w:rsidR="00975186" w:rsidRPr="003C6627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109.</w:t>
      </w:r>
      <w:r>
        <w:rPr>
          <w:bCs/>
        </w:rPr>
        <w:tab/>
        <w:t xml:space="preserve">Roy, H. and </w:t>
      </w:r>
      <w:r>
        <w:rPr>
          <w:b/>
          <w:bCs/>
        </w:rPr>
        <w:t xml:space="preserve">Ibba, M. </w:t>
      </w:r>
      <w:r>
        <w:rPr>
          <w:bCs/>
        </w:rPr>
        <w:t xml:space="preserve">(2009) </w:t>
      </w:r>
      <w:r w:rsidRPr="00FC4DAE">
        <w:rPr>
          <w:bCs/>
        </w:rPr>
        <w:t xml:space="preserve">Broad range amino acid specificity of RNA-dependent lipid </w:t>
      </w:r>
      <w:proofErr w:type="spellStart"/>
      <w:r w:rsidRPr="00FC4DAE">
        <w:rPr>
          <w:bCs/>
        </w:rPr>
        <w:t>remodelling</w:t>
      </w:r>
      <w:proofErr w:type="spellEnd"/>
      <w:r w:rsidRPr="00FC4DAE">
        <w:rPr>
          <w:bCs/>
        </w:rPr>
        <w:t xml:space="preserve"> by</w:t>
      </w:r>
      <w:r>
        <w:rPr>
          <w:bCs/>
        </w:rPr>
        <w:t xml:space="preserve"> </w:t>
      </w:r>
      <w:r w:rsidRPr="00FC4DAE">
        <w:rPr>
          <w:bCs/>
        </w:rPr>
        <w:t>multiple peptide resistance factors</w:t>
      </w:r>
      <w:r>
        <w:rPr>
          <w:bCs/>
        </w:rPr>
        <w:t xml:space="preserve">. </w:t>
      </w:r>
      <w:r>
        <w:rPr>
          <w:bCs/>
          <w:i/>
        </w:rPr>
        <w:t xml:space="preserve">J. Biol. Chem. </w:t>
      </w:r>
      <w:r>
        <w:rPr>
          <w:b/>
          <w:bCs/>
        </w:rPr>
        <w:t>284</w:t>
      </w:r>
      <w:r>
        <w:rPr>
          <w:bCs/>
        </w:rPr>
        <w:t>, 29677-29683</w:t>
      </w:r>
    </w:p>
    <w:p w14:paraId="5D82C27C" w14:textId="77777777" w:rsidR="00975186" w:rsidRPr="001C12DB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108.</w:t>
      </w:r>
      <w:r>
        <w:rPr>
          <w:bCs/>
        </w:rPr>
        <w:tab/>
      </w:r>
      <w:proofErr w:type="spellStart"/>
      <w:r>
        <w:rPr>
          <w:bCs/>
        </w:rPr>
        <w:t>Yadavalli</w:t>
      </w:r>
      <w:proofErr w:type="spellEnd"/>
      <w:r>
        <w:rPr>
          <w:bCs/>
        </w:rPr>
        <w:t xml:space="preserve">, S.S., </w:t>
      </w:r>
      <w:proofErr w:type="spellStart"/>
      <w:r>
        <w:rPr>
          <w:bCs/>
        </w:rPr>
        <w:t>Klipcan</w:t>
      </w:r>
      <w:proofErr w:type="spellEnd"/>
      <w:r>
        <w:rPr>
          <w:bCs/>
        </w:rPr>
        <w:t xml:space="preserve">, L., </w:t>
      </w:r>
      <w:proofErr w:type="spellStart"/>
      <w:r>
        <w:rPr>
          <w:bCs/>
        </w:rPr>
        <w:t>Zozulya</w:t>
      </w:r>
      <w:proofErr w:type="spellEnd"/>
      <w:r>
        <w:rPr>
          <w:bCs/>
        </w:rPr>
        <w:t xml:space="preserve">, A., Banerjee, R., </w:t>
      </w:r>
      <w:proofErr w:type="spellStart"/>
      <w:r>
        <w:rPr>
          <w:bCs/>
        </w:rPr>
        <w:t>Svergun</w:t>
      </w:r>
      <w:proofErr w:type="spellEnd"/>
      <w:r>
        <w:rPr>
          <w:bCs/>
        </w:rPr>
        <w:t xml:space="preserve">, D. </w:t>
      </w:r>
      <w:proofErr w:type="spellStart"/>
      <w:r>
        <w:rPr>
          <w:bCs/>
        </w:rPr>
        <w:t>Safro</w:t>
      </w:r>
      <w:proofErr w:type="spellEnd"/>
      <w:r>
        <w:rPr>
          <w:bCs/>
        </w:rPr>
        <w:t xml:space="preserve">, M. </w:t>
      </w:r>
      <w:r>
        <w:rPr>
          <w:b/>
          <w:bCs/>
        </w:rPr>
        <w:t xml:space="preserve">Ibba, M. </w:t>
      </w:r>
      <w:r>
        <w:rPr>
          <w:bCs/>
        </w:rPr>
        <w:t xml:space="preserve">(2009) </w:t>
      </w:r>
      <w:r w:rsidRPr="001C12DB">
        <w:rPr>
          <w:bCs/>
        </w:rPr>
        <w:t>Large-scale movement of functional domains facilitates aminoacylation by human mitochondrial phenylalanyl-tRNA synthetase</w:t>
      </w:r>
      <w:r>
        <w:rPr>
          <w:bCs/>
        </w:rPr>
        <w:t xml:space="preserve">. </w:t>
      </w:r>
      <w:r>
        <w:rPr>
          <w:i/>
          <w:iCs/>
        </w:rPr>
        <w:t>FEBS Letters</w:t>
      </w:r>
      <w:r>
        <w:rPr>
          <w:iCs/>
        </w:rPr>
        <w:t xml:space="preserve"> </w:t>
      </w:r>
      <w:r w:rsidRPr="00D70977">
        <w:rPr>
          <w:b/>
        </w:rPr>
        <w:t>583</w:t>
      </w:r>
      <w:r>
        <w:t>, 3204-3208.</w:t>
      </w:r>
    </w:p>
    <w:p w14:paraId="7C6BE908" w14:textId="77777777" w:rsidR="00975186" w:rsidRPr="00A57258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107.</w:t>
      </w:r>
      <w:r>
        <w:rPr>
          <w:bCs/>
        </w:rPr>
        <w:tab/>
      </w:r>
      <w:r w:rsidRPr="00AA53D6">
        <w:rPr>
          <w:bCs/>
        </w:rPr>
        <w:t>Zeng</w:t>
      </w:r>
      <w:r>
        <w:rPr>
          <w:bCs/>
        </w:rPr>
        <w:t>, Y.</w:t>
      </w:r>
      <w:r w:rsidRPr="00AA53D6">
        <w:rPr>
          <w:bCs/>
        </w:rPr>
        <w:t>, Roy</w:t>
      </w:r>
      <w:r>
        <w:rPr>
          <w:bCs/>
        </w:rPr>
        <w:t xml:space="preserve">, H., </w:t>
      </w:r>
      <w:r w:rsidRPr="00AA53D6">
        <w:rPr>
          <w:bCs/>
        </w:rPr>
        <w:t>Patil</w:t>
      </w:r>
      <w:r>
        <w:rPr>
          <w:bCs/>
        </w:rPr>
        <w:t>, P.B.</w:t>
      </w:r>
      <w:r w:rsidRPr="00AA53D6">
        <w:rPr>
          <w:bCs/>
        </w:rPr>
        <w:t xml:space="preserve">, </w:t>
      </w:r>
      <w:r w:rsidRPr="00AA53D6">
        <w:rPr>
          <w:b/>
          <w:bCs/>
        </w:rPr>
        <w:t>Ibba, M.</w:t>
      </w:r>
      <w:r w:rsidRPr="00AA53D6">
        <w:rPr>
          <w:bCs/>
        </w:rPr>
        <w:t xml:space="preserve"> and Chen</w:t>
      </w:r>
      <w:r>
        <w:rPr>
          <w:bCs/>
        </w:rPr>
        <w:t xml:space="preserve">, S. (2009) </w:t>
      </w:r>
      <w:r w:rsidRPr="00AA53D6">
        <w:rPr>
          <w:bCs/>
        </w:rPr>
        <w:t xml:space="preserve">Characterization of two </w:t>
      </w:r>
      <w:proofErr w:type="spellStart"/>
      <w:r w:rsidRPr="00AA53D6">
        <w:rPr>
          <w:bCs/>
        </w:rPr>
        <w:t>seryl</w:t>
      </w:r>
      <w:proofErr w:type="spellEnd"/>
      <w:r w:rsidRPr="00AA53D6">
        <w:rPr>
          <w:bCs/>
        </w:rPr>
        <w:t xml:space="preserve">-tRNA synthetases in albomycin-producing </w:t>
      </w:r>
      <w:r w:rsidRPr="00AA53D6">
        <w:rPr>
          <w:bCs/>
          <w:i/>
          <w:iCs/>
        </w:rPr>
        <w:t xml:space="preserve">Streptomyces </w:t>
      </w:r>
      <w:r w:rsidRPr="00AA53D6">
        <w:rPr>
          <w:bCs/>
        </w:rPr>
        <w:t>sp. ATCC 700974</w:t>
      </w:r>
      <w:r>
        <w:rPr>
          <w:b/>
          <w:bCs/>
        </w:rPr>
        <w:t xml:space="preserve">. </w:t>
      </w:r>
      <w:proofErr w:type="spellStart"/>
      <w:r w:rsidRPr="008C258C">
        <w:rPr>
          <w:i/>
        </w:rPr>
        <w:t>Antimicrob</w:t>
      </w:r>
      <w:proofErr w:type="spellEnd"/>
      <w:r>
        <w:rPr>
          <w:i/>
        </w:rPr>
        <w:t>.</w:t>
      </w:r>
      <w:r w:rsidRPr="008C258C">
        <w:rPr>
          <w:i/>
        </w:rPr>
        <w:t xml:space="preserve"> </w:t>
      </w:r>
      <w:r w:rsidRPr="008C258C">
        <w:rPr>
          <w:rStyle w:val="Emphasis"/>
        </w:rPr>
        <w:t>Agents</w:t>
      </w:r>
      <w:r w:rsidRPr="008C258C">
        <w:rPr>
          <w:i/>
        </w:rPr>
        <w:t xml:space="preserve"> </w:t>
      </w:r>
      <w:proofErr w:type="spellStart"/>
      <w:r w:rsidRPr="008C258C">
        <w:rPr>
          <w:i/>
        </w:rPr>
        <w:t>Chemother</w:t>
      </w:r>
      <w:proofErr w:type="spellEnd"/>
      <w:r>
        <w:rPr>
          <w:i/>
        </w:rPr>
        <w:t xml:space="preserve">. </w:t>
      </w:r>
      <w:r>
        <w:rPr>
          <w:b/>
        </w:rPr>
        <w:t>53</w:t>
      </w:r>
      <w:r>
        <w:t>, 4619-4627.</w:t>
      </w:r>
    </w:p>
    <w:p w14:paraId="52D7DDE1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106.</w:t>
      </w:r>
      <w:r>
        <w:rPr>
          <w:bCs/>
        </w:rPr>
        <w:tab/>
      </w:r>
      <w:r>
        <w:t xml:space="preserve">Ataide, S.F., Rogers, T.E. and </w:t>
      </w:r>
      <w:r w:rsidRPr="004D6D0F">
        <w:rPr>
          <w:b/>
        </w:rPr>
        <w:t>Ibba, M.</w:t>
      </w:r>
      <w:r>
        <w:t xml:space="preserve"> (2009) The CCA anticodon specifies separate functions inside and outside translation in </w:t>
      </w:r>
      <w:r>
        <w:rPr>
          <w:i/>
        </w:rPr>
        <w:t>Bacillus cereus</w:t>
      </w:r>
      <w:r>
        <w:t xml:space="preserve">. </w:t>
      </w:r>
      <w:r>
        <w:rPr>
          <w:i/>
        </w:rPr>
        <w:t>RNA Biology</w:t>
      </w:r>
      <w:r>
        <w:t xml:space="preserve">. </w:t>
      </w:r>
      <w:r w:rsidRPr="003C6627">
        <w:rPr>
          <w:b/>
        </w:rPr>
        <w:t>6</w:t>
      </w:r>
      <w:r>
        <w:t xml:space="preserve">, </w:t>
      </w:r>
      <w:r w:rsidRPr="003C6627">
        <w:t>479-</w:t>
      </w:r>
      <w:r>
        <w:t>4</w:t>
      </w:r>
      <w:r w:rsidRPr="003C6627">
        <w:t>87</w:t>
      </w:r>
    </w:p>
    <w:p w14:paraId="3E67D1E3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105.</w:t>
      </w:r>
      <w:r>
        <w:rPr>
          <w:bCs/>
        </w:rPr>
        <w:tab/>
        <w:t xml:space="preserve">Ling, J., Reynolds, N. and </w:t>
      </w:r>
      <w:r>
        <w:rPr>
          <w:b/>
          <w:bCs/>
        </w:rPr>
        <w:t xml:space="preserve">Ibba, M. </w:t>
      </w:r>
      <w:r>
        <w:rPr>
          <w:bCs/>
        </w:rPr>
        <w:t xml:space="preserve">(2009) Aminoacyl-tRNA synthesis and translational quality control. </w:t>
      </w:r>
      <w:proofErr w:type="spellStart"/>
      <w:r>
        <w:rPr>
          <w:bCs/>
          <w:i/>
        </w:rPr>
        <w:t>Annu</w:t>
      </w:r>
      <w:proofErr w:type="spellEnd"/>
      <w:r>
        <w:rPr>
          <w:bCs/>
          <w:i/>
        </w:rPr>
        <w:t xml:space="preserve">. Rev. </w:t>
      </w:r>
      <w:proofErr w:type="spellStart"/>
      <w:r>
        <w:rPr>
          <w:bCs/>
          <w:i/>
        </w:rPr>
        <w:t>Microbiol</w:t>
      </w:r>
      <w:proofErr w:type="spellEnd"/>
      <w:r>
        <w:rPr>
          <w:bCs/>
          <w:i/>
        </w:rPr>
        <w:t xml:space="preserve">. </w:t>
      </w:r>
      <w:r>
        <w:rPr>
          <w:b/>
          <w:bCs/>
        </w:rPr>
        <w:t>63</w:t>
      </w:r>
      <w:r>
        <w:rPr>
          <w:bCs/>
        </w:rPr>
        <w:t>, 61-78.</w:t>
      </w:r>
    </w:p>
    <w:p w14:paraId="2FEBC071" w14:textId="77777777" w:rsidR="00975186" w:rsidRPr="009F5767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104.</w:t>
      </w:r>
      <w:r>
        <w:rPr>
          <w:bCs/>
        </w:rPr>
        <w:tab/>
      </w:r>
      <w:r>
        <w:t xml:space="preserve">Ling, J., So, B.R., Yadavalli, S.S., Roy, H., Shoji, S., Fredrick, K., Musier-Forsyth, K. and </w:t>
      </w:r>
      <w:r w:rsidRPr="003C08A9">
        <w:rPr>
          <w:b/>
        </w:rPr>
        <w:t>Ibba, M.</w:t>
      </w:r>
      <w:r>
        <w:t xml:space="preserve"> (2009) Resampling and editing of mischarged tRNA prior to translation elongation. </w:t>
      </w:r>
      <w:r>
        <w:rPr>
          <w:i/>
          <w:iCs/>
        </w:rPr>
        <w:t>Mol. Cell</w:t>
      </w:r>
      <w:r>
        <w:t xml:space="preserve"> </w:t>
      </w:r>
      <w:r>
        <w:rPr>
          <w:b/>
        </w:rPr>
        <w:t>33</w:t>
      </w:r>
      <w:r>
        <w:t>, 654-660.</w:t>
      </w:r>
    </w:p>
    <w:p w14:paraId="024273C4" w14:textId="77777777" w:rsidR="00975186" w:rsidRPr="00533738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103.</w:t>
      </w:r>
      <w:r>
        <w:rPr>
          <w:bCs/>
        </w:rPr>
        <w:tab/>
        <w:t xml:space="preserve">Fredrick, K. and </w:t>
      </w:r>
      <w:r w:rsidRPr="002E22AA">
        <w:rPr>
          <w:b/>
          <w:bCs/>
        </w:rPr>
        <w:t>Ibba, M.</w:t>
      </w:r>
      <w:r>
        <w:rPr>
          <w:bCs/>
        </w:rPr>
        <w:t xml:space="preserve"> (2009)</w:t>
      </w:r>
      <w:r w:rsidRPr="003C6627">
        <w:rPr>
          <w:bCs/>
        </w:rPr>
        <w:t xml:space="preserve"> </w:t>
      </w:r>
      <w:r>
        <w:rPr>
          <w:bCs/>
        </w:rPr>
        <w:t xml:space="preserve">Errors rectified in retrospect. </w:t>
      </w:r>
      <w:r>
        <w:rPr>
          <w:bCs/>
          <w:i/>
        </w:rPr>
        <w:t>Nature</w:t>
      </w:r>
      <w:r>
        <w:rPr>
          <w:bCs/>
        </w:rPr>
        <w:t xml:space="preserve"> </w:t>
      </w:r>
      <w:r>
        <w:rPr>
          <w:b/>
          <w:bCs/>
        </w:rPr>
        <w:t>457</w:t>
      </w:r>
      <w:r>
        <w:rPr>
          <w:bCs/>
        </w:rPr>
        <w:t>, 157-158.</w:t>
      </w:r>
    </w:p>
    <w:p w14:paraId="4A5FC8F8" w14:textId="77777777" w:rsidR="00975186" w:rsidRPr="00DD2F8C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102. </w:t>
      </w:r>
      <w:r>
        <w:rPr>
          <w:bCs/>
        </w:rPr>
        <w:tab/>
        <w:t xml:space="preserve">Roy, H., Dare, K. and </w:t>
      </w:r>
      <w:r w:rsidRPr="00DD2F8C">
        <w:rPr>
          <w:b/>
          <w:bCs/>
        </w:rPr>
        <w:t>Ibba, M.</w:t>
      </w:r>
      <w:r>
        <w:rPr>
          <w:bCs/>
        </w:rPr>
        <w:t xml:space="preserve"> (2009) Adaptation of the bacterial membrane to changing environments using </w:t>
      </w:r>
      <w:proofErr w:type="spellStart"/>
      <w:r>
        <w:rPr>
          <w:bCs/>
        </w:rPr>
        <w:t>aminoacylated</w:t>
      </w:r>
      <w:proofErr w:type="spellEnd"/>
      <w:r>
        <w:rPr>
          <w:bCs/>
        </w:rPr>
        <w:t xml:space="preserve"> phospholipids. </w:t>
      </w:r>
      <w:r>
        <w:rPr>
          <w:bCs/>
          <w:i/>
        </w:rPr>
        <w:t xml:space="preserve">Mol. </w:t>
      </w:r>
      <w:proofErr w:type="spellStart"/>
      <w:r>
        <w:rPr>
          <w:bCs/>
          <w:i/>
        </w:rPr>
        <w:t>Microbiol</w:t>
      </w:r>
      <w:proofErr w:type="spellEnd"/>
      <w:r>
        <w:rPr>
          <w:bCs/>
          <w:i/>
        </w:rPr>
        <w:t xml:space="preserve">. </w:t>
      </w:r>
      <w:r>
        <w:rPr>
          <w:b/>
          <w:bCs/>
        </w:rPr>
        <w:t>71</w:t>
      </w:r>
      <w:r>
        <w:rPr>
          <w:bCs/>
        </w:rPr>
        <w:t>, 547-550.</w:t>
      </w:r>
    </w:p>
    <w:p w14:paraId="57ADB6B9" w14:textId="77777777" w:rsidR="00975186" w:rsidRPr="00DD2F8C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101.</w:t>
      </w:r>
      <w:r>
        <w:rPr>
          <w:bCs/>
        </w:rPr>
        <w:tab/>
        <w:t xml:space="preserve">Yadavalli, S.S., Musier-Forsyth, K. and </w:t>
      </w:r>
      <w:r>
        <w:rPr>
          <w:b/>
          <w:bCs/>
        </w:rPr>
        <w:t>Ibba, M.</w:t>
      </w:r>
      <w:r>
        <w:rPr>
          <w:bCs/>
        </w:rPr>
        <w:t xml:space="preserve"> (2008) </w:t>
      </w:r>
      <w:r w:rsidRPr="00DD2F8C">
        <w:rPr>
          <w:bCs/>
        </w:rPr>
        <w:t>The return of pre-transfer editing in protein synthesis</w:t>
      </w:r>
      <w:r>
        <w:rPr>
          <w:bCs/>
        </w:rPr>
        <w:t xml:space="preserve">. </w:t>
      </w:r>
      <w:r w:rsidRPr="00AD5113">
        <w:rPr>
          <w:i/>
          <w:iCs/>
        </w:rPr>
        <w:t>Proc. Natl. Acad. Sci. USA</w:t>
      </w:r>
      <w:r>
        <w:rPr>
          <w:bCs/>
        </w:rPr>
        <w:t xml:space="preserve"> </w:t>
      </w:r>
      <w:r w:rsidRPr="006A03BD">
        <w:rPr>
          <w:rStyle w:val="volume"/>
          <w:b/>
        </w:rPr>
        <w:t>105</w:t>
      </w:r>
      <w:r>
        <w:rPr>
          <w:rStyle w:val="volume"/>
          <w:b/>
        </w:rPr>
        <w:t xml:space="preserve">, </w:t>
      </w:r>
      <w:r>
        <w:rPr>
          <w:rStyle w:val="volume"/>
        </w:rPr>
        <w:t>19031-19032.</w:t>
      </w:r>
    </w:p>
    <w:p w14:paraId="3E47C5E0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100.</w:t>
      </w:r>
      <w:r>
        <w:rPr>
          <w:bCs/>
        </w:rPr>
        <w:tab/>
      </w:r>
      <w:r>
        <w:t xml:space="preserve">Hausmann, C.D. and </w:t>
      </w:r>
      <w:r w:rsidRPr="006A03BD">
        <w:rPr>
          <w:b/>
        </w:rPr>
        <w:t>Ibba, M.</w:t>
      </w:r>
      <w:r>
        <w:t xml:space="preserve"> (2008) Structural and functional mapping of the archaeal multi-aminoacyl-tRNA synthetase complex. </w:t>
      </w:r>
      <w:r>
        <w:rPr>
          <w:i/>
          <w:iCs/>
        </w:rPr>
        <w:t xml:space="preserve">FEBS Letters </w:t>
      </w:r>
      <w:r w:rsidRPr="006A03BD">
        <w:rPr>
          <w:b/>
        </w:rPr>
        <w:t>582</w:t>
      </w:r>
      <w:r>
        <w:t>, 2178-2182.</w:t>
      </w:r>
    </w:p>
    <w:p w14:paraId="627F0714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99.</w:t>
      </w:r>
      <w:r>
        <w:rPr>
          <w:bCs/>
        </w:rPr>
        <w:tab/>
      </w:r>
      <w:r>
        <w:t xml:space="preserve">Hausmann, C.D. and </w:t>
      </w:r>
      <w:r w:rsidRPr="006A03BD">
        <w:rPr>
          <w:b/>
        </w:rPr>
        <w:t>Ibba, M.</w:t>
      </w:r>
      <w:r>
        <w:t xml:space="preserve"> (2008) Aminoacyl-tRNA synthetase complexes: molecular multitasking revealed. </w:t>
      </w:r>
      <w:r>
        <w:rPr>
          <w:i/>
          <w:iCs/>
        </w:rPr>
        <w:t xml:space="preserve">FEMS </w:t>
      </w:r>
      <w:proofErr w:type="spellStart"/>
      <w:r>
        <w:rPr>
          <w:i/>
          <w:iCs/>
        </w:rPr>
        <w:t>Microbiol</w:t>
      </w:r>
      <w:proofErr w:type="spellEnd"/>
      <w:r>
        <w:rPr>
          <w:i/>
          <w:iCs/>
        </w:rPr>
        <w:t xml:space="preserve">. Rev. </w:t>
      </w:r>
      <w:r w:rsidRPr="006A03BD">
        <w:rPr>
          <w:b/>
        </w:rPr>
        <w:t>32</w:t>
      </w:r>
      <w:r>
        <w:t>, 705-721.</w:t>
      </w:r>
    </w:p>
    <w:p w14:paraId="3E3F68E7" w14:textId="77777777" w:rsidR="00975186" w:rsidRPr="002B2B70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98.</w:t>
      </w:r>
      <w:r>
        <w:rPr>
          <w:bCs/>
        </w:rPr>
        <w:tab/>
      </w:r>
      <w:r>
        <w:t xml:space="preserve">Roy, H. and </w:t>
      </w:r>
      <w:r w:rsidRPr="001D5968">
        <w:rPr>
          <w:b/>
        </w:rPr>
        <w:t xml:space="preserve">Ibba, M. </w:t>
      </w:r>
      <w:r>
        <w:t xml:space="preserve">(2008) RNA-dependent lipid remodeling by bacterial multiple peptide resistance factors. </w:t>
      </w:r>
      <w:r w:rsidRPr="00AD5113">
        <w:rPr>
          <w:i/>
          <w:iCs/>
        </w:rPr>
        <w:t>Proc. Natl. Acad. Sci. USA</w:t>
      </w:r>
      <w:r>
        <w:rPr>
          <w:bCs/>
        </w:rPr>
        <w:t xml:space="preserve"> </w:t>
      </w:r>
      <w:r w:rsidRPr="006A03BD">
        <w:rPr>
          <w:rStyle w:val="volume"/>
          <w:b/>
        </w:rPr>
        <w:t>105</w:t>
      </w:r>
      <w:r>
        <w:t xml:space="preserve">, </w:t>
      </w:r>
      <w:r>
        <w:rPr>
          <w:rStyle w:val="pages"/>
        </w:rPr>
        <w:t>4667-4672.</w:t>
      </w:r>
    </w:p>
    <w:p w14:paraId="21A82935" w14:textId="77777777" w:rsidR="00975186" w:rsidRPr="0040267A" w:rsidRDefault="00975186" w:rsidP="00975186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97.</w:t>
      </w:r>
      <w:r>
        <w:rPr>
          <w:bCs/>
        </w:rPr>
        <w:tab/>
      </w:r>
      <w:r w:rsidRPr="001D5968">
        <w:rPr>
          <w:b/>
        </w:rPr>
        <w:t xml:space="preserve">Ibba, M. </w:t>
      </w:r>
      <w:r>
        <w:t xml:space="preserve">(2008) Methods for studying aminoacyl-tRNA. </w:t>
      </w:r>
      <w:r>
        <w:rPr>
          <w:i/>
          <w:iCs/>
        </w:rPr>
        <w:t xml:space="preserve">Methods </w:t>
      </w:r>
      <w:r>
        <w:rPr>
          <w:b/>
          <w:iCs/>
        </w:rPr>
        <w:t>44</w:t>
      </w:r>
      <w:r>
        <w:rPr>
          <w:i/>
          <w:iCs/>
        </w:rPr>
        <w:t xml:space="preserve">, </w:t>
      </w:r>
      <w:r>
        <w:rPr>
          <w:iCs/>
        </w:rPr>
        <w:t>73</w:t>
      </w:r>
      <w:r>
        <w:t>.</w:t>
      </w:r>
    </w:p>
    <w:p w14:paraId="4B418E13" w14:textId="77777777" w:rsidR="00975186" w:rsidRPr="0040267A" w:rsidRDefault="00975186" w:rsidP="00975186">
      <w:pPr>
        <w:tabs>
          <w:tab w:val="left" w:pos="720"/>
        </w:tabs>
        <w:spacing w:after="40"/>
        <w:ind w:left="734" w:right="-187" w:hanging="547"/>
        <w:rPr>
          <w:b/>
          <w:bCs/>
        </w:rPr>
      </w:pPr>
      <w:r>
        <w:rPr>
          <w:bCs/>
        </w:rPr>
        <w:t>96.</w:t>
      </w:r>
      <w:r>
        <w:rPr>
          <w:bCs/>
        </w:rPr>
        <w:tab/>
      </w:r>
      <w:r>
        <w:t xml:space="preserve">Roy, H. and </w:t>
      </w:r>
      <w:r w:rsidRPr="001D5968">
        <w:rPr>
          <w:b/>
        </w:rPr>
        <w:t xml:space="preserve">Ibba, M. </w:t>
      </w:r>
      <w:r>
        <w:t>(2008) Monitoring Lys-</w:t>
      </w:r>
      <w:proofErr w:type="spellStart"/>
      <w:r>
        <w:t>tRNA</w:t>
      </w:r>
      <w:r>
        <w:rPr>
          <w:vertAlign w:val="superscript"/>
        </w:rPr>
        <w:t>Lys</w:t>
      </w:r>
      <w:proofErr w:type="spellEnd"/>
      <w:r>
        <w:t xml:space="preserve"> phosphatidylglycerol transferase activity. </w:t>
      </w:r>
      <w:r>
        <w:rPr>
          <w:i/>
          <w:iCs/>
        </w:rPr>
        <w:t xml:space="preserve">Methods </w:t>
      </w:r>
      <w:r>
        <w:rPr>
          <w:b/>
          <w:iCs/>
        </w:rPr>
        <w:t>44</w:t>
      </w:r>
      <w:r>
        <w:rPr>
          <w:i/>
          <w:iCs/>
        </w:rPr>
        <w:t xml:space="preserve">, </w:t>
      </w:r>
      <w:r>
        <w:rPr>
          <w:iCs/>
        </w:rPr>
        <w:t>164-169</w:t>
      </w:r>
      <w:r>
        <w:t>.</w:t>
      </w:r>
      <w:bookmarkStart w:id="2" w:name="OLE_LINK1"/>
      <w:bookmarkStart w:id="3" w:name="OLE_LINK2"/>
    </w:p>
    <w:bookmarkEnd w:id="2"/>
    <w:bookmarkEnd w:id="3"/>
    <w:p w14:paraId="2CF4551B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95.</w:t>
      </w:r>
      <w:r>
        <w:rPr>
          <w:bCs/>
        </w:rPr>
        <w:tab/>
      </w:r>
      <w:r w:rsidRPr="0040267A">
        <w:rPr>
          <w:bCs/>
        </w:rPr>
        <w:t>Ataide</w:t>
      </w:r>
      <w:r>
        <w:rPr>
          <w:bCs/>
        </w:rPr>
        <w:t>, S.F.</w:t>
      </w:r>
      <w:r w:rsidRPr="0040267A">
        <w:rPr>
          <w:bCs/>
        </w:rPr>
        <w:t>, Wilson</w:t>
      </w:r>
      <w:r>
        <w:rPr>
          <w:bCs/>
        </w:rPr>
        <w:t>, S.N.</w:t>
      </w:r>
      <w:r w:rsidRPr="0040267A">
        <w:rPr>
          <w:bCs/>
        </w:rPr>
        <w:t>, Dang</w:t>
      </w:r>
      <w:r>
        <w:rPr>
          <w:bCs/>
        </w:rPr>
        <w:t>, S.</w:t>
      </w:r>
      <w:r w:rsidRPr="0040267A">
        <w:rPr>
          <w:bCs/>
        </w:rPr>
        <w:t>, Rogers</w:t>
      </w:r>
      <w:r>
        <w:rPr>
          <w:bCs/>
        </w:rPr>
        <w:t>, T.E.</w:t>
      </w:r>
      <w:r w:rsidRPr="0040267A">
        <w:rPr>
          <w:bCs/>
        </w:rPr>
        <w:t>, Roy</w:t>
      </w:r>
      <w:r>
        <w:rPr>
          <w:bCs/>
        </w:rPr>
        <w:t>, B.</w:t>
      </w:r>
      <w:r w:rsidRPr="0040267A">
        <w:rPr>
          <w:bCs/>
        </w:rPr>
        <w:t>, Banerjee</w:t>
      </w:r>
      <w:r>
        <w:rPr>
          <w:bCs/>
        </w:rPr>
        <w:t>, R.</w:t>
      </w:r>
      <w:r w:rsidRPr="0040267A">
        <w:rPr>
          <w:bCs/>
        </w:rPr>
        <w:t>, Henkin</w:t>
      </w:r>
      <w:r>
        <w:rPr>
          <w:bCs/>
        </w:rPr>
        <w:t xml:space="preserve">, T.M. </w:t>
      </w:r>
      <w:r>
        <w:t xml:space="preserve">and </w:t>
      </w:r>
      <w:r w:rsidRPr="001D5968">
        <w:rPr>
          <w:b/>
        </w:rPr>
        <w:t xml:space="preserve">Ibba, M. </w:t>
      </w:r>
      <w:r>
        <w:t xml:space="preserve">(2007) </w:t>
      </w:r>
      <w:r w:rsidRPr="0040267A">
        <w:rPr>
          <w:bCs/>
        </w:rPr>
        <w:t>Mechanisms of resistance to an amino acid antibiotic that targets translation</w:t>
      </w:r>
      <w:r>
        <w:rPr>
          <w:bCs/>
        </w:rPr>
        <w:t xml:space="preserve">. </w:t>
      </w:r>
      <w:r w:rsidRPr="00E13E5D">
        <w:rPr>
          <w:bCs/>
          <w:i/>
          <w:iCs/>
        </w:rPr>
        <w:t>ACS Chemical Biology</w:t>
      </w:r>
      <w:r>
        <w:rPr>
          <w:bCs/>
          <w:iCs/>
        </w:rPr>
        <w:t xml:space="preserve"> </w:t>
      </w:r>
      <w:r>
        <w:rPr>
          <w:b/>
          <w:bCs/>
          <w:iCs/>
        </w:rPr>
        <w:t>12</w:t>
      </w:r>
      <w:r>
        <w:rPr>
          <w:bCs/>
          <w:iCs/>
        </w:rPr>
        <w:t>, 819-827.</w:t>
      </w:r>
    </w:p>
    <w:p w14:paraId="3471BD5C" w14:textId="77777777" w:rsidR="00975186" w:rsidRPr="00A70115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94.</w:t>
      </w:r>
      <w:r>
        <w:rPr>
          <w:bCs/>
        </w:rPr>
        <w:tab/>
      </w:r>
      <w:r w:rsidRPr="009F55CF">
        <w:rPr>
          <w:bCs/>
        </w:rPr>
        <w:t xml:space="preserve">Hausmann, C.D., </w:t>
      </w:r>
      <w:proofErr w:type="spellStart"/>
      <w:r w:rsidRPr="009F55CF">
        <w:rPr>
          <w:bCs/>
        </w:rPr>
        <w:t>Prætorius-Ibba</w:t>
      </w:r>
      <w:proofErr w:type="spellEnd"/>
      <w:r w:rsidRPr="009F55CF">
        <w:rPr>
          <w:bCs/>
        </w:rPr>
        <w:t xml:space="preserve">, M. and </w:t>
      </w:r>
      <w:r w:rsidRPr="009F55CF">
        <w:rPr>
          <w:b/>
          <w:bCs/>
        </w:rPr>
        <w:t>Ibba, M.</w:t>
      </w:r>
      <w:r w:rsidRPr="009F55CF">
        <w:rPr>
          <w:bCs/>
        </w:rPr>
        <w:t xml:space="preserve"> (2007) An aminoacyl-tRNA synthetase:</w:t>
      </w:r>
      <w:r>
        <w:rPr>
          <w:bCs/>
        </w:rPr>
        <w:t xml:space="preserve"> </w:t>
      </w:r>
      <w:r w:rsidRPr="009F55CF">
        <w:rPr>
          <w:bCs/>
        </w:rPr>
        <w:t xml:space="preserve">elongation factor complex for substrate channeling in archaeal translation. </w:t>
      </w:r>
      <w:r w:rsidRPr="009F55CF">
        <w:rPr>
          <w:bCs/>
          <w:i/>
        </w:rPr>
        <w:t>Nucleic Acids Res</w:t>
      </w:r>
      <w:r>
        <w:rPr>
          <w:bCs/>
        </w:rPr>
        <w:t>.</w:t>
      </w:r>
      <w:r w:rsidRPr="009F55CF">
        <w:rPr>
          <w:bCs/>
        </w:rPr>
        <w:t xml:space="preserve"> </w:t>
      </w:r>
      <w:r>
        <w:rPr>
          <w:b/>
          <w:bCs/>
        </w:rPr>
        <w:t>35</w:t>
      </w:r>
      <w:r>
        <w:rPr>
          <w:bCs/>
        </w:rPr>
        <w:t>, 6094-6102.</w:t>
      </w:r>
    </w:p>
    <w:p w14:paraId="0A7A3004" w14:textId="77777777" w:rsidR="00975186" w:rsidRPr="00DC44C7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93.</w:t>
      </w:r>
      <w:r w:rsidRPr="00DC44C7">
        <w:rPr>
          <w:bCs/>
        </w:rPr>
        <w:t xml:space="preserve"> </w:t>
      </w:r>
      <w:r>
        <w:rPr>
          <w:bCs/>
        </w:rPr>
        <w:tab/>
      </w:r>
      <w:r w:rsidRPr="00DC44C7">
        <w:rPr>
          <w:bCs/>
        </w:rPr>
        <w:t xml:space="preserve">Ling, J., Yadavalli, S. and </w:t>
      </w:r>
      <w:r w:rsidRPr="00DC44C7">
        <w:rPr>
          <w:b/>
          <w:bCs/>
        </w:rPr>
        <w:t>Ibba, M</w:t>
      </w:r>
      <w:r w:rsidRPr="00DC44C7">
        <w:rPr>
          <w:bCs/>
        </w:rPr>
        <w:t>. (2007)</w:t>
      </w:r>
      <w:r>
        <w:rPr>
          <w:bCs/>
        </w:rPr>
        <w:t xml:space="preserve"> </w:t>
      </w:r>
      <w:r w:rsidRPr="00DC44C7">
        <w:rPr>
          <w:bCs/>
        </w:rPr>
        <w:t xml:space="preserve">Phenylalanyl-tRNA synthetase editing defects result in efficient mistranslation of phenylalanine codons as tyrosine. </w:t>
      </w:r>
      <w:r w:rsidRPr="00DC44C7">
        <w:rPr>
          <w:bCs/>
          <w:i/>
        </w:rPr>
        <w:t>RNA</w:t>
      </w:r>
      <w:r w:rsidRPr="00DC44C7">
        <w:rPr>
          <w:bCs/>
        </w:rPr>
        <w:t xml:space="preserve"> </w:t>
      </w:r>
      <w:r w:rsidRPr="00B645D4">
        <w:rPr>
          <w:b/>
        </w:rPr>
        <w:t>13</w:t>
      </w:r>
      <w:r>
        <w:rPr>
          <w:b/>
        </w:rPr>
        <w:t xml:space="preserve">, </w:t>
      </w:r>
      <w:r>
        <w:t>1881-1886</w:t>
      </w:r>
      <w:r w:rsidRPr="00DC44C7">
        <w:rPr>
          <w:bCs/>
        </w:rPr>
        <w:t>.</w:t>
      </w:r>
    </w:p>
    <w:p w14:paraId="0C90C8C5" w14:textId="77777777" w:rsidR="00975186" w:rsidRPr="00DC44C7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 xml:space="preserve">92. </w:t>
      </w:r>
      <w:r>
        <w:rPr>
          <w:bCs/>
        </w:rPr>
        <w:tab/>
      </w:r>
      <w:r w:rsidRPr="00DC44C7">
        <w:rPr>
          <w:bCs/>
        </w:rPr>
        <w:t xml:space="preserve">Levengood, J., Roy, H., </w:t>
      </w:r>
      <w:proofErr w:type="spellStart"/>
      <w:r w:rsidRPr="00DC44C7">
        <w:rPr>
          <w:bCs/>
        </w:rPr>
        <w:t>Ishitani</w:t>
      </w:r>
      <w:proofErr w:type="spellEnd"/>
      <w:r w:rsidRPr="00DC44C7">
        <w:rPr>
          <w:bCs/>
        </w:rPr>
        <w:t xml:space="preserve">, R., </w:t>
      </w:r>
      <w:proofErr w:type="spellStart"/>
      <w:r w:rsidRPr="00DC44C7">
        <w:rPr>
          <w:bCs/>
        </w:rPr>
        <w:t>Söll</w:t>
      </w:r>
      <w:proofErr w:type="spellEnd"/>
      <w:r w:rsidRPr="00DC44C7">
        <w:rPr>
          <w:bCs/>
        </w:rPr>
        <w:t xml:space="preserve">, D., </w:t>
      </w:r>
      <w:proofErr w:type="spellStart"/>
      <w:r w:rsidRPr="00DC44C7">
        <w:rPr>
          <w:bCs/>
        </w:rPr>
        <w:t>Nureki</w:t>
      </w:r>
      <w:proofErr w:type="spellEnd"/>
      <w:r w:rsidRPr="00DC44C7">
        <w:rPr>
          <w:bCs/>
        </w:rPr>
        <w:t xml:space="preserve">, O., and </w:t>
      </w:r>
      <w:r w:rsidRPr="00DC44C7">
        <w:rPr>
          <w:b/>
          <w:bCs/>
        </w:rPr>
        <w:t>Ibba, M.</w:t>
      </w:r>
      <w:r w:rsidRPr="00DC44C7">
        <w:rPr>
          <w:bCs/>
        </w:rPr>
        <w:t xml:space="preserve"> (2007)</w:t>
      </w:r>
      <w:r>
        <w:rPr>
          <w:bCs/>
        </w:rPr>
        <w:t xml:space="preserve"> </w:t>
      </w:r>
      <w:r w:rsidRPr="00DC44C7">
        <w:rPr>
          <w:bCs/>
        </w:rPr>
        <w:t xml:space="preserve">Anticodon recognition and discrimination by the </w:t>
      </w:r>
      <w:r>
        <w:rPr>
          <w:bCs/>
        </w:rPr>
        <w:sym w:font="Symbol" w:char="F061"/>
      </w:r>
      <w:r w:rsidRPr="00DC44C7">
        <w:rPr>
          <w:bCs/>
        </w:rPr>
        <w:t xml:space="preserve">-helix cage domain of class I </w:t>
      </w:r>
      <w:proofErr w:type="spellStart"/>
      <w:r w:rsidRPr="00DC44C7">
        <w:rPr>
          <w:bCs/>
        </w:rPr>
        <w:t>lysyl</w:t>
      </w:r>
      <w:proofErr w:type="spellEnd"/>
      <w:r w:rsidRPr="00DC44C7">
        <w:rPr>
          <w:bCs/>
        </w:rPr>
        <w:t xml:space="preserve">-tRNA synthetase. </w:t>
      </w:r>
      <w:r w:rsidRPr="00DC44C7">
        <w:rPr>
          <w:bCs/>
          <w:i/>
        </w:rPr>
        <w:t>Biochemistry</w:t>
      </w:r>
      <w:r w:rsidRPr="00DC44C7">
        <w:rPr>
          <w:bCs/>
        </w:rPr>
        <w:t xml:space="preserve"> </w:t>
      </w:r>
      <w:r w:rsidRPr="001D5968">
        <w:rPr>
          <w:b/>
          <w:bCs/>
        </w:rPr>
        <w:t>46</w:t>
      </w:r>
      <w:r w:rsidRPr="001D5968">
        <w:rPr>
          <w:bCs/>
        </w:rPr>
        <w:t>, 11033-11038</w:t>
      </w:r>
      <w:r w:rsidRPr="00DC44C7">
        <w:rPr>
          <w:bCs/>
        </w:rPr>
        <w:t>.</w:t>
      </w:r>
    </w:p>
    <w:p w14:paraId="2972F3B3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91.</w:t>
      </w:r>
      <w:r>
        <w:rPr>
          <w:bCs/>
        </w:rPr>
        <w:tab/>
      </w:r>
      <w:r>
        <w:t xml:space="preserve">Ling, J., </w:t>
      </w:r>
      <w:r w:rsidRPr="00DC44C7">
        <w:rPr>
          <w:bCs/>
        </w:rPr>
        <w:t>Roy, H.</w:t>
      </w:r>
      <w:r>
        <w:t xml:space="preserve">, Qin, D., Rubio, M.A., Alfonzo, J.D., Fredrick, K. </w:t>
      </w:r>
      <w:r w:rsidRPr="00DC44C7">
        <w:rPr>
          <w:bCs/>
        </w:rPr>
        <w:t xml:space="preserve">and </w:t>
      </w:r>
      <w:r w:rsidRPr="00DC44C7">
        <w:rPr>
          <w:b/>
          <w:bCs/>
        </w:rPr>
        <w:t>Ibba, M</w:t>
      </w:r>
      <w:r w:rsidRPr="00DC44C7">
        <w:rPr>
          <w:bCs/>
        </w:rPr>
        <w:t>. (2007</w:t>
      </w:r>
      <w:r>
        <w:rPr>
          <w:bCs/>
        </w:rPr>
        <w:t>)</w:t>
      </w:r>
      <w:r>
        <w:t xml:space="preserve"> Pathogenic mechanism of a human mitochondrial </w:t>
      </w:r>
      <w:proofErr w:type="spellStart"/>
      <w:r>
        <w:t>tRNA</w:t>
      </w:r>
      <w:r w:rsidRPr="00B56ED5">
        <w:rPr>
          <w:vertAlign w:val="superscript"/>
        </w:rPr>
        <w:t>Phe</w:t>
      </w:r>
      <w:proofErr w:type="spellEnd"/>
      <w:r>
        <w:t xml:space="preserve"> mutation associated with MERRF syndrome. </w:t>
      </w:r>
      <w:r w:rsidRPr="00AD5113">
        <w:rPr>
          <w:i/>
          <w:iCs/>
        </w:rPr>
        <w:t>Proc. Natl. Acad. Sci. USA</w:t>
      </w:r>
      <w:r>
        <w:rPr>
          <w:bCs/>
        </w:rPr>
        <w:t xml:space="preserve"> </w:t>
      </w:r>
      <w:r w:rsidRPr="001D5968">
        <w:rPr>
          <w:b/>
          <w:bCs/>
        </w:rPr>
        <w:t>104</w:t>
      </w:r>
      <w:r w:rsidRPr="001D5968">
        <w:rPr>
          <w:bCs/>
        </w:rPr>
        <w:t>, 15299-15304</w:t>
      </w:r>
      <w:r>
        <w:rPr>
          <w:bCs/>
        </w:rPr>
        <w:t>.</w:t>
      </w:r>
    </w:p>
    <w:p w14:paraId="39FBF477" w14:textId="77777777" w:rsidR="00975186" w:rsidRDefault="00975186" w:rsidP="00975186">
      <w:pPr>
        <w:tabs>
          <w:tab w:val="left" w:pos="720"/>
        </w:tabs>
        <w:spacing w:after="40"/>
        <w:ind w:left="734" w:right="-187" w:hanging="547"/>
        <w:rPr>
          <w:bCs/>
        </w:rPr>
      </w:pPr>
      <w:r>
        <w:rPr>
          <w:bCs/>
        </w:rPr>
        <w:t>90.</w:t>
      </w:r>
      <w:r>
        <w:rPr>
          <w:bCs/>
        </w:rPr>
        <w:tab/>
      </w:r>
      <w:proofErr w:type="spellStart"/>
      <w:r w:rsidRPr="00660921">
        <w:rPr>
          <w:bCs/>
        </w:rPr>
        <w:t>Godinic</w:t>
      </w:r>
      <w:proofErr w:type="spellEnd"/>
      <w:r w:rsidRPr="00660921">
        <w:rPr>
          <w:bCs/>
        </w:rPr>
        <w:t xml:space="preserve">, V., Mocibob, M., </w:t>
      </w:r>
      <w:proofErr w:type="spellStart"/>
      <w:r w:rsidRPr="00660921">
        <w:rPr>
          <w:bCs/>
        </w:rPr>
        <w:t>Rocak</w:t>
      </w:r>
      <w:proofErr w:type="spellEnd"/>
      <w:r w:rsidRPr="00660921">
        <w:rPr>
          <w:bCs/>
        </w:rPr>
        <w:t xml:space="preserve">, S., </w:t>
      </w:r>
      <w:r w:rsidRPr="008A64D5">
        <w:rPr>
          <w:b/>
          <w:bCs/>
        </w:rPr>
        <w:t>Ibba, M.</w:t>
      </w:r>
      <w:r w:rsidRPr="00660921">
        <w:rPr>
          <w:bCs/>
        </w:rPr>
        <w:t xml:space="preserve"> and Weygand-</w:t>
      </w:r>
      <w:proofErr w:type="spellStart"/>
      <w:r w:rsidRPr="00660921">
        <w:rPr>
          <w:bCs/>
        </w:rPr>
        <w:t>Durasevic</w:t>
      </w:r>
      <w:proofErr w:type="spellEnd"/>
      <w:r w:rsidRPr="00660921">
        <w:rPr>
          <w:bCs/>
        </w:rPr>
        <w:t xml:space="preserve">, I. (2007) Peroxin Pex21p interacts with C-terminal noncatalytic domain of yeast </w:t>
      </w:r>
      <w:proofErr w:type="spellStart"/>
      <w:r w:rsidRPr="00660921">
        <w:rPr>
          <w:bCs/>
        </w:rPr>
        <w:t>seryl</w:t>
      </w:r>
      <w:proofErr w:type="spellEnd"/>
      <w:r w:rsidRPr="00660921">
        <w:rPr>
          <w:bCs/>
        </w:rPr>
        <w:t xml:space="preserve">-tRNA synthetase and forms a specific ternary complex with </w:t>
      </w:r>
      <w:proofErr w:type="spellStart"/>
      <w:r w:rsidRPr="00660921">
        <w:rPr>
          <w:bCs/>
        </w:rPr>
        <w:t>tRNA</w:t>
      </w:r>
      <w:r w:rsidRPr="00660921">
        <w:rPr>
          <w:bCs/>
          <w:vertAlign w:val="superscript"/>
        </w:rPr>
        <w:t>Ser</w:t>
      </w:r>
      <w:proofErr w:type="spellEnd"/>
      <w:r w:rsidRPr="00660921">
        <w:rPr>
          <w:bCs/>
        </w:rPr>
        <w:t>.</w:t>
      </w:r>
      <w:r>
        <w:rPr>
          <w:bCs/>
        </w:rPr>
        <w:t xml:space="preserve"> </w:t>
      </w:r>
      <w:r w:rsidRPr="00660921">
        <w:rPr>
          <w:bCs/>
          <w:i/>
        </w:rPr>
        <w:t>FEBS Journal</w:t>
      </w:r>
      <w:r w:rsidRPr="00660921">
        <w:rPr>
          <w:bCs/>
        </w:rPr>
        <w:t xml:space="preserve"> </w:t>
      </w:r>
      <w:r w:rsidRPr="008A64D5">
        <w:rPr>
          <w:b/>
        </w:rPr>
        <w:t>274</w:t>
      </w:r>
      <w:r>
        <w:t>, 2788-2799</w:t>
      </w:r>
      <w:r w:rsidRPr="00660921">
        <w:rPr>
          <w:bCs/>
        </w:rPr>
        <w:t>.</w:t>
      </w:r>
    </w:p>
    <w:p w14:paraId="11DE5C4A" w14:textId="77777777" w:rsidR="00975186" w:rsidRPr="00410408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Cs/>
        </w:rPr>
      </w:pPr>
      <w:r>
        <w:rPr>
          <w:bCs/>
        </w:rPr>
        <w:lastRenderedPageBreak/>
        <w:t>89.</w:t>
      </w:r>
      <w:r>
        <w:rPr>
          <w:bCs/>
        </w:rPr>
        <w:tab/>
      </w:r>
      <w:r w:rsidRPr="00410408">
        <w:rPr>
          <w:bCs/>
        </w:rPr>
        <w:t>Hausmann</w:t>
      </w:r>
      <w:r>
        <w:rPr>
          <w:bCs/>
        </w:rPr>
        <w:t>,</w:t>
      </w:r>
      <w:r w:rsidRPr="00410408">
        <w:rPr>
          <w:bCs/>
        </w:rPr>
        <w:t xml:space="preserve"> C</w:t>
      </w:r>
      <w:r>
        <w:rPr>
          <w:bCs/>
        </w:rPr>
        <w:t>.</w:t>
      </w:r>
      <w:r w:rsidRPr="00410408">
        <w:rPr>
          <w:bCs/>
        </w:rPr>
        <w:t>D</w:t>
      </w:r>
      <w:r>
        <w:rPr>
          <w:bCs/>
        </w:rPr>
        <w:t>.</w:t>
      </w:r>
      <w:r w:rsidRPr="00410408">
        <w:rPr>
          <w:bCs/>
        </w:rPr>
        <w:t>, Ling</w:t>
      </w:r>
      <w:r>
        <w:rPr>
          <w:bCs/>
        </w:rPr>
        <w:t>,</w:t>
      </w:r>
      <w:r w:rsidRPr="00410408">
        <w:rPr>
          <w:bCs/>
        </w:rPr>
        <w:t xml:space="preserve"> </w:t>
      </w:r>
      <w:proofErr w:type="gramStart"/>
      <w:r w:rsidRPr="00410408">
        <w:rPr>
          <w:bCs/>
        </w:rPr>
        <w:t>J</w:t>
      </w:r>
      <w:r>
        <w:rPr>
          <w:bCs/>
        </w:rPr>
        <w:t>.</w:t>
      </w:r>
      <w:proofErr w:type="gramEnd"/>
      <w:r>
        <w:rPr>
          <w:bCs/>
        </w:rPr>
        <w:t xml:space="preserve"> and</w:t>
      </w:r>
      <w:r w:rsidRPr="00410408">
        <w:rPr>
          <w:bCs/>
        </w:rPr>
        <w:t xml:space="preserve"> </w:t>
      </w:r>
      <w:r w:rsidRPr="00410408">
        <w:rPr>
          <w:b/>
          <w:bCs/>
        </w:rPr>
        <w:t>Ibba M.</w:t>
      </w:r>
      <w:r>
        <w:rPr>
          <w:b/>
          <w:bCs/>
        </w:rPr>
        <w:t xml:space="preserve"> </w:t>
      </w:r>
      <w:r>
        <w:rPr>
          <w:bCs/>
        </w:rPr>
        <w:t xml:space="preserve">(2007) </w:t>
      </w:r>
      <w:r w:rsidRPr="00410408">
        <w:rPr>
          <w:bCs/>
        </w:rPr>
        <w:t>The unnatural culture of amino acids.</w:t>
      </w:r>
      <w:r>
        <w:rPr>
          <w:bCs/>
        </w:rPr>
        <w:t xml:space="preserve"> </w:t>
      </w:r>
      <w:r w:rsidRPr="00410408">
        <w:rPr>
          <w:bCs/>
          <w:i/>
        </w:rPr>
        <w:t>Nat. Methods</w:t>
      </w:r>
      <w:r w:rsidRPr="00410408">
        <w:rPr>
          <w:bCs/>
        </w:rPr>
        <w:t xml:space="preserve"> </w:t>
      </w:r>
      <w:r w:rsidRPr="00410408">
        <w:rPr>
          <w:b/>
          <w:bCs/>
        </w:rPr>
        <w:t>4</w:t>
      </w:r>
      <w:r>
        <w:rPr>
          <w:bCs/>
        </w:rPr>
        <w:t xml:space="preserve">, </w:t>
      </w:r>
      <w:r w:rsidRPr="00410408">
        <w:rPr>
          <w:bCs/>
        </w:rPr>
        <w:t>205-</w:t>
      </w:r>
      <w:r>
        <w:rPr>
          <w:bCs/>
        </w:rPr>
        <w:t>20</w:t>
      </w:r>
      <w:r w:rsidRPr="00410408">
        <w:rPr>
          <w:bCs/>
        </w:rPr>
        <w:t>6.</w:t>
      </w:r>
    </w:p>
    <w:p w14:paraId="1A873B4E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Cs/>
        </w:rPr>
      </w:pPr>
      <w:r>
        <w:rPr>
          <w:bCs/>
        </w:rPr>
        <w:t>88.</w:t>
      </w:r>
      <w:r>
        <w:rPr>
          <w:bCs/>
        </w:rPr>
        <w:tab/>
      </w:r>
      <w:proofErr w:type="spellStart"/>
      <w:r>
        <w:t>Prætorius-Ibba</w:t>
      </w:r>
      <w:proofErr w:type="spellEnd"/>
      <w:r>
        <w:t xml:space="preserve">, M., Hausmann, C., Paras, M., Rogers, T.E. and </w:t>
      </w:r>
      <w:r>
        <w:rPr>
          <w:rStyle w:val="Strong"/>
        </w:rPr>
        <w:t>Ibba, M</w:t>
      </w:r>
      <w:r>
        <w:t xml:space="preserve">. (2007) Functional association between three archaeal aminoacyl-tRNA synthetases. </w:t>
      </w:r>
      <w:r w:rsidRPr="0032160F">
        <w:rPr>
          <w:i/>
        </w:rPr>
        <w:t>J. Biol. Chem</w:t>
      </w:r>
      <w:r w:rsidRPr="00E13E5D">
        <w:t xml:space="preserve"> </w:t>
      </w:r>
      <w:r w:rsidRPr="00E13E5D">
        <w:rPr>
          <w:b/>
        </w:rPr>
        <w:t>28</w:t>
      </w:r>
      <w:r>
        <w:rPr>
          <w:b/>
        </w:rPr>
        <w:t>2</w:t>
      </w:r>
      <w:r w:rsidRPr="00E13E5D">
        <w:t xml:space="preserve">, </w:t>
      </w:r>
      <w:r w:rsidRPr="00410408">
        <w:t>3680-3687</w:t>
      </w:r>
      <w:r>
        <w:t>.</w:t>
      </w:r>
    </w:p>
    <w:p w14:paraId="50FAF08F" w14:textId="77777777" w:rsidR="00975186" w:rsidRPr="003356AD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Cs/>
        </w:rPr>
      </w:pPr>
      <w:r>
        <w:rPr>
          <w:bCs/>
        </w:rPr>
        <w:t>87.</w:t>
      </w:r>
      <w:r>
        <w:rPr>
          <w:bCs/>
        </w:rPr>
        <w:tab/>
      </w:r>
      <w:r w:rsidRPr="003356AD">
        <w:rPr>
          <w:bCs/>
        </w:rPr>
        <w:t xml:space="preserve">Ling, J., Roy, H. and </w:t>
      </w:r>
      <w:r w:rsidRPr="003356AD">
        <w:rPr>
          <w:b/>
          <w:bCs/>
        </w:rPr>
        <w:t>Ibba, M</w:t>
      </w:r>
      <w:r w:rsidRPr="003356AD">
        <w:rPr>
          <w:bCs/>
        </w:rPr>
        <w:t xml:space="preserve">. </w:t>
      </w:r>
      <w:r>
        <w:rPr>
          <w:bCs/>
        </w:rPr>
        <w:t>(2007)</w:t>
      </w:r>
      <w:r w:rsidRPr="003356AD">
        <w:rPr>
          <w:bCs/>
        </w:rPr>
        <w:t xml:space="preserve"> Mechanism of tRNA-dependent editing in translational quality control. </w:t>
      </w:r>
      <w:r w:rsidRPr="00AD5113">
        <w:rPr>
          <w:i/>
          <w:iCs/>
        </w:rPr>
        <w:t>Proc. Natl. Acad. Sci. USA</w:t>
      </w:r>
      <w:r w:rsidRPr="003356AD">
        <w:rPr>
          <w:bCs/>
        </w:rPr>
        <w:t xml:space="preserve">. </w:t>
      </w:r>
      <w:r w:rsidRPr="00811AA8">
        <w:rPr>
          <w:b/>
          <w:bCs/>
        </w:rPr>
        <w:t>104</w:t>
      </w:r>
      <w:r>
        <w:rPr>
          <w:bCs/>
        </w:rPr>
        <w:t>, 72-77</w:t>
      </w:r>
      <w:r w:rsidRPr="003356AD">
        <w:rPr>
          <w:bCs/>
        </w:rPr>
        <w:t>.</w:t>
      </w:r>
    </w:p>
    <w:p w14:paraId="45EB73E4" w14:textId="77777777" w:rsidR="00975186" w:rsidRPr="00E13E5D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Cs/>
        </w:rPr>
      </w:pPr>
      <w:r>
        <w:rPr>
          <w:bCs/>
        </w:rPr>
        <w:t>86.</w:t>
      </w:r>
      <w:r>
        <w:rPr>
          <w:bCs/>
        </w:rPr>
        <w:tab/>
        <w:t xml:space="preserve">Roy, H. and </w:t>
      </w:r>
      <w:r w:rsidRPr="00E13E5D">
        <w:rPr>
          <w:b/>
          <w:bCs/>
        </w:rPr>
        <w:t>Ibba, M</w:t>
      </w:r>
      <w:r w:rsidRPr="00E13E5D">
        <w:rPr>
          <w:bCs/>
        </w:rPr>
        <w:t xml:space="preserve">. </w:t>
      </w:r>
      <w:r>
        <w:rPr>
          <w:bCs/>
        </w:rPr>
        <w:t>(</w:t>
      </w:r>
      <w:r w:rsidRPr="00E13E5D">
        <w:rPr>
          <w:bCs/>
        </w:rPr>
        <w:t>2006</w:t>
      </w:r>
      <w:r>
        <w:rPr>
          <w:bCs/>
        </w:rPr>
        <w:t xml:space="preserve">) Sticky end in protein synthesis. </w:t>
      </w:r>
      <w:r>
        <w:rPr>
          <w:bCs/>
          <w:i/>
        </w:rPr>
        <w:t>Nature</w:t>
      </w:r>
      <w:r>
        <w:rPr>
          <w:bCs/>
        </w:rPr>
        <w:t xml:space="preserve"> </w:t>
      </w:r>
      <w:r>
        <w:rPr>
          <w:b/>
          <w:bCs/>
        </w:rPr>
        <w:t>443</w:t>
      </w:r>
      <w:r>
        <w:rPr>
          <w:bCs/>
        </w:rPr>
        <w:t>, 41-42.</w:t>
      </w:r>
    </w:p>
    <w:p w14:paraId="74C9D8C7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7" w:hanging="540"/>
      </w:pPr>
      <w:r>
        <w:t>85.</w:t>
      </w:r>
      <w:r>
        <w:tab/>
      </w:r>
      <w:r w:rsidRPr="00E13E5D">
        <w:t xml:space="preserve">Roy, H. and </w:t>
      </w:r>
      <w:r w:rsidRPr="00E13E5D">
        <w:rPr>
          <w:b/>
          <w:bCs/>
        </w:rPr>
        <w:t>Ibba, M</w:t>
      </w:r>
      <w:r w:rsidRPr="00E13E5D">
        <w:t xml:space="preserve">. </w:t>
      </w:r>
      <w:r>
        <w:t>(</w:t>
      </w:r>
      <w:r w:rsidRPr="00E13E5D">
        <w:t>2006</w:t>
      </w:r>
      <w:r>
        <w:t>)</w:t>
      </w:r>
      <w:r w:rsidRPr="00E13E5D">
        <w:t xml:space="preserve"> Phenylalanyl-tRNA synthetase contains a dispensable RNA binding domain that contributes to editing of non-cognate aminoacyl-tRNA. </w:t>
      </w:r>
      <w:r w:rsidRPr="00E13E5D">
        <w:rPr>
          <w:i/>
          <w:iCs/>
        </w:rPr>
        <w:t xml:space="preserve">Biochemistry </w:t>
      </w:r>
      <w:r w:rsidRPr="00E13E5D">
        <w:rPr>
          <w:b/>
        </w:rPr>
        <w:t>45</w:t>
      </w:r>
      <w:r>
        <w:rPr>
          <w:b/>
        </w:rPr>
        <w:t>,</w:t>
      </w:r>
      <w:r w:rsidRPr="00E13E5D">
        <w:t xml:space="preserve"> </w:t>
      </w:r>
      <w:r>
        <w:t>9156-9162</w:t>
      </w:r>
      <w:r w:rsidRPr="00E13E5D">
        <w:t>.</w:t>
      </w:r>
    </w:p>
    <w:p w14:paraId="7E8E3A28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7" w:hanging="540"/>
      </w:pPr>
      <w:r>
        <w:t>84.</w:t>
      </w:r>
      <w:r>
        <w:tab/>
      </w:r>
      <w:proofErr w:type="spellStart"/>
      <w:r w:rsidRPr="00E13E5D">
        <w:t>Metlitskaya</w:t>
      </w:r>
      <w:proofErr w:type="spellEnd"/>
      <w:r w:rsidRPr="00E13E5D">
        <w:t xml:space="preserve">, A., Kazakov, T., </w:t>
      </w:r>
      <w:proofErr w:type="spellStart"/>
      <w:r w:rsidRPr="00E13E5D">
        <w:t>Kommer</w:t>
      </w:r>
      <w:proofErr w:type="spellEnd"/>
      <w:r w:rsidRPr="00E13E5D">
        <w:t xml:space="preserve">, A., Pavlova, O., </w:t>
      </w:r>
      <w:proofErr w:type="spellStart"/>
      <w:r w:rsidRPr="00E13E5D">
        <w:t>Prætorius-Ibba</w:t>
      </w:r>
      <w:proofErr w:type="spellEnd"/>
      <w:r w:rsidRPr="00E13E5D">
        <w:t xml:space="preserve">, M., </w:t>
      </w:r>
      <w:r w:rsidRPr="00E13E5D">
        <w:rPr>
          <w:b/>
          <w:bCs/>
        </w:rPr>
        <w:t>Ibba, M</w:t>
      </w:r>
      <w:r w:rsidRPr="00E13E5D">
        <w:t xml:space="preserve">. </w:t>
      </w:r>
      <w:proofErr w:type="spellStart"/>
      <w:r w:rsidRPr="00E13E5D">
        <w:t>Krasheninnikov</w:t>
      </w:r>
      <w:proofErr w:type="spellEnd"/>
      <w:r w:rsidRPr="00E13E5D">
        <w:t xml:space="preserve">, I., Kolb, V., </w:t>
      </w:r>
      <w:proofErr w:type="spellStart"/>
      <w:r w:rsidRPr="00E13E5D">
        <w:t>Khmel</w:t>
      </w:r>
      <w:proofErr w:type="spellEnd"/>
      <w:r w:rsidRPr="00E13E5D">
        <w:t xml:space="preserve">, I. and Severinov, K. </w:t>
      </w:r>
      <w:r>
        <w:t>(</w:t>
      </w:r>
      <w:r w:rsidRPr="00E13E5D">
        <w:t>2006</w:t>
      </w:r>
      <w:r>
        <w:t>)</w:t>
      </w:r>
      <w:r w:rsidRPr="00E13E5D">
        <w:t xml:space="preserve"> Aspartyl-tRNA synthetase is the target of </w:t>
      </w:r>
      <w:proofErr w:type="spellStart"/>
      <w:r w:rsidRPr="00E13E5D">
        <w:t>peptidenucleotide</w:t>
      </w:r>
      <w:proofErr w:type="spellEnd"/>
      <w:r w:rsidRPr="00E13E5D">
        <w:t xml:space="preserve"> antibiotic Microcin C. </w:t>
      </w:r>
      <w:r w:rsidRPr="0032160F">
        <w:rPr>
          <w:i/>
        </w:rPr>
        <w:t>J. Biol. Chem</w:t>
      </w:r>
      <w:r w:rsidRPr="00E13E5D">
        <w:t xml:space="preserve"> </w:t>
      </w:r>
      <w:r w:rsidRPr="00E13E5D">
        <w:rPr>
          <w:b/>
        </w:rPr>
        <w:t>281</w:t>
      </w:r>
      <w:r w:rsidRPr="00E13E5D">
        <w:t xml:space="preserve">, 18033 - 18042. </w:t>
      </w:r>
    </w:p>
    <w:p w14:paraId="315A1814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Cs/>
        </w:rPr>
      </w:pPr>
      <w:r>
        <w:rPr>
          <w:bCs/>
        </w:rPr>
        <w:t>83.</w:t>
      </w:r>
      <w:r>
        <w:rPr>
          <w:bCs/>
        </w:rPr>
        <w:tab/>
      </w:r>
      <w:r w:rsidRPr="00E13E5D">
        <w:rPr>
          <w:bCs/>
        </w:rPr>
        <w:t xml:space="preserve">Ataide, S.A. and </w:t>
      </w:r>
      <w:r w:rsidRPr="00E13E5D">
        <w:rPr>
          <w:b/>
          <w:bCs/>
        </w:rPr>
        <w:t>Ibba, M</w:t>
      </w:r>
      <w:r w:rsidRPr="00E13E5D">
        <w:rPr>
          <w:bCs/>
        </w:rPr>
        <w:t xml:space="preserve">. </w:t>
      </w:r>
      <w:r>
        <w:rPr>
          <w:bCs/>
        </w:rPr>
        <w:t>(</w:t>
      </w:r>
      <w:r w:rsidRPr="00E13E5D">
        <w:rPr>
          <w:bCs/>
        </w:rPr>
        <w:t>2006</w:t>
      </w:r>
      <w:r>
        <w:rPr>
          <w:bCs/>
        </w:rPr>
        <w:t>)</w:t>
      </w:r>
      <w:r w:rsidRPr="00E13E5D">
        <w:rPr>
          <w:bCs/>
        </w:rPr>
        <w:t xml:space="preserve"> Small molecules - big players in the evolution of protein synthesis. </w:t>
      </w:r>
      <w:r w:rsidRPr="00E13E5D">
        <w:rPr>
          <w:bCs/>
          <w:i/>
          <w:iCs/>
        </w:rPr>
        <w:t xml:space="preserve">ACS Chemical Biology </w:t>
      </w:r>
      <w:r w:rsidRPr="00E13E5D">
        <w:rPr>
          <w:b/>
          <w:bCs/>
        </w:rPr>
        <w:t>1</w:t>
      </w:r>
      <w:r w:rsidRPr="00E13E5D">
        <w:rPr>
          <w:bCs/>
        </w:rPr>
        <w:t>,</w:t>
      </w:r>
      <w:r w:rsidRPr="00E13E5D">
        <w:rPr>
          <w:bCs/>
          <w:i/>
          <w:iCs/>
        </w:rPr>
        <w:t xml:space="preserve"> </w:t>
      </w:r>
      <w:r w:rsidRPr="00E13E5D">
        <w:rPr>
          <w:bCs/>
        </w:rPr>
        <w:t>285 - 297.</w:t>
      </w:r>
    </w:p>
    <w:p w14:paraId="685A815E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7" w:hanging="547"/>
        <w:rPr>
          <w:b/>
          <w:bCs/>
        </w:rPr>
      </w:pPr>
      <w:r>
        <w:t>82</w:t>
      </w:r>
      <w:r w:rsidRPr="00AD5113">
        <w:t>.</w:t>
      </w:r>
      <w:r w:rsidRPr="00AD5113">
        <w:tab/>
      </w:r>
      <w:proofErr w:type="spellStart"/>
      <w:r w:rsidRPr="00AD5113">
        <w:t>Prætorius-Ibba</w:t>
      </w:r>
      <w:proofErr w:type="spellEnd"/>
      <w:r w:rsidRPr="00AD5113">
        <w:t>, M., Ataide, S.F., Hausmann, C., Levengood, J.D., Ling, J., Wang, S., Roy</w:t>
      </w:r>
      <w:r>
        <w:t>, H.</w:t>
      </w:r>
      <w:r w:rsidRPr="00AD5113">
        <w:t xml:space="preserve"> and </w:t>
      </w:r>
      <w:r w:rsidRPr="00AD5113">
        <w:rPr>
          <w:b/>
        </w:rPr>
        <w:t>Ibba, M.</w:t>
      </w:r>
      <w:r w:rsidRPr="00AD5113">
        <w:t xml:space="preserve"> (200</w:t>
      </w:r>
      <w:r>
        <w:t>6</w:t>
      </w:r>
      <w:r w:rsidRPr="00AD5113">
        <w:t xml:space="preserve">) </w:t>
      </w:r>
      <w:r w:rsidRPr="00AD5113">
        <w:rPr>
          <w:bCs/>
        </w:rPr>
        <w:t xml:space="preserve">Quality Control during aminoacyl-tRNA synthesis. </w:t>
      </w:r>
      <w:r>
        <w:rPr>
          <w:bCs/>
          <w:i/>
        </w:rPr>
        <w:t>Chemistry in Industry</w:t>
      </w:r>
      <w:r w:rsidRPr="00E13E5D">
        <w:t xml:space="preserve"> </w:t>
      </w:r>
      <w:r w:rsidRPr="00E13E5D">
        <w:rPr>
          <w:b/>
        </w:rPr>
        <w:t>55</w:t>
      </w:r>
      <w:r>
        <w:t>, 129-134</w:t>
      </w:r>
      <w:r>
        <w:rPr>
          <w:b/>
          <w:bCs/>
        </w:rPr>
        <w:t>.</w:t>
      </w:r>
    </w:p>
    <w:p w14:paraId="7321E5A3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7" w:hanging="540"/>
      </w:pPr>
      <w:r>
        <w:t>81.</w:t>
      </w:r>
      <w:r>
        <w:tab/>
      </w:r>
      <w:r w:rsidRPr="0032160F">
        <w:t xml:space="preserve">Wang, S., </w:t>
      </w:r>
      <w:proofErr w:type="spellStart"/>
      <w:r w:rsidRPr="0032160F">
        <w:t>Prætorius-Ibba</w:t>
      </w:r>
      <w:proofErr w:type="spellEnd"/>
      <w:r w:rsidRPr="0032160F">
        <w:t xml:space="preserve">, M., Ataide, S., Roy, H. and </w:t>
      </w:r>
      <w:r w:rsidRPr="0032160F">
        <w:rPr>
          <w:b/>
        </w:rPr>
        <w:t>Ibba, M.</w:t>
      </w:r>
      <w:r w:rsidRPr="0032160F">
        <w:t xml:space="preserve"> (2006)</w:t>
      </w:r>
      <w:r>
        <w:t xml:space="preserve">. </w:t>
      </w:r>
      <w:r w:rsidRPr="0032160F">
        <w:t xml:space="preserve">Discrimination of cognate and non-cognate substrates at the active site of class I </w:t>
      </w:r>
      <w:proofErr w:type="spellStart"/>
      <w:r w:rsidRPr="0032160F">
        <w:t>lysyl</w:t>
      </w:r>
      <w:proofErr w:type="spellEnd"/>
      <w:r w:rsidRPr="0032160F">
        <w:t xml:space="preserve">-tRNA synthetase. </w:t>
      </w:r>
      <w:r w:rsidRPr="0032160F">
        <w:rPr>
          <w:i/>
        </w:rPr>
        <w:t>Biochemistry</w:t>
      </w:r>
      <w:r>
        <w:rPr>
          <w:i/>
        </w:rPr>
        <w:t xml:space="preserve"> </w:t>
      </w:r>
      <w:r w:rsidRPr="001831AB">
        <w:rPr>
          <w:b/>
        </w:rPr>
        <w:t>45</w:t>
      </w:r>
      <w:r w:rsidRPr="001831AB">
        <w:rPr>
          <w:i/>
        </w:rPr>
        <w:t xml:space="preserve">, </w:t>
      </w:r>
      <w:r w:rsidRPr="001831AB">
        <w:t>3646-3652</w:t>
      </w:r>
      <w:r>
        <w:t>.</w:t>
      </w:r>
    </w:p>
    <w:p w14:paraId="76738D08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7" w:hanging="540"/>
      </w:pPr>
      <w:r>
        <w:t>80.</w:t>
      </w:r>
      <w:r>
        <w:tab/>
      </w:r>
      <w:r w:rsidRPr="00BE5D21">
        <w:t xml:space="preserve">Rubio, M.A.T., </w:t>
      </w:r>
      <w:proofErr w:type="spellStart"/>
      <w:r w:rsidRPr="00BE5D21">
        <w:t>Ragone</w:t>
      </w:r>
      <w:proofErr w:type="spellEnd"/>
      <w:r w:rsidRPr="00BE5D21">
        <w:t xml:space="preserve">, F.L., Gaston, K.W., </w:t>
      </w:r>
      <w:r w:rsidRPr="00BE5D21">
        <w:rPr>
          <w:b/>
        </w:rPr>
        <w:t>Ibba, M.</w:t>
      </w:r>
      <w:r w:rsidRPr="00BE5D21">
        <w:t xml:space="preserve"> and Alfonzo, J.D. (200</w:t>
      </w:r>
      <w:r>
        <w:t>6</w:t>
      </w:r>
      <w:r w:rsidRPr="00BE5D21">
        <w:t xml:space="preserve">) C to U editing stimulates A to I </w:t>
      </w:r>
      <w:proofErr w:type="gramStart"/>
      <w:r w:rsidRPr="00BE5D21">
        <w:t>editing</w:t>
      </w:r>
      <w:proofErr w:type="gramEnd"/>
      <w:r w:rsidRPr="00BE5D21">
        <w:t xml:space="preserve"> in the anticodon loop of a cytoplasmic threonyl tRNA in </w:t>
      </w:r>
      <w:r w:rsidRPr="00BE5D21">
        <w:rPr>
          <w:i/>
        </w:rPr>
        <w:t>Trypanosoma brucei</w:t>
      </w:r>
      <w:r w:rsidRPr="00BE5D21">
        <w:t xml:space="preserve">. </w:t>
      </w:r>
      <w:r w:rsidRPr="0032160F">
        <w:rPr>
          <w:i/>
        </w:rPr>
        <w:t>J. Biol. Chem</w:t>
      </w:r>
      <w:r w:rsidRPr="00BE5D21">
        <w:t xml:space="preserve">. </w:t>
      </w:r>
      <w:r w:rsidRPr="0032160F">
        <w:rPr>
          <w:b/>
        </w:rPr>
        <w:t>281</w:t>
      </w:r>
      <w:r w:rsidRPr="0032160F">
        <w:t>, 115-120</w:t>
      </w:r>
      <w:r>
        <w:t>.</w:t>
      </w:r>
    </w:p>
    <w:p w14:paraId="49F65E9F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912"/>
        </w:tabs>
        <w:snapToGrid w:val="0"/>
        <w:spacing w:after="40"/>
        <w:ind w:left="734" w:right="-187" w:hanging="547"/>
        <w:jc w:val="left"/>
        <w:rPr>
          <w:rFonts w:ascii="Palatino Linotype" w:hAnsi="Palatino Linotype" w:cs="Tahoma"/>
          <w:iCs/>
          <w:sz w:val="20"/>
          <w:szCs w:val="20"/>
        </w:rPr>
      </w:pPr>
      <w:r>
        <w:rPr>
          <w:rFonts w:ascii="Palatino Linotype" w:hAnsi="Palatino Linotype" w:cs="Tahoma"/>
          <w:iCs/>
          <w:sz w:val="20"/>
          <w:szCs w:val="20"/>
        </w:rPr>
        <w:t>79.</w:t>
      </w:r>
      <w:r>
        <w:rPr>
          <w:rFonts w:ascii="Palatino Linotype" w:hAnsi="Palatino Linotype" w:cs="Tahoma"/>
          <w:iCs/>
          <w:sz w:val="20"/>
          <w:szCs w:val="20"/>
        </w:rPr>
        <w:tab/>
      </w:r>
      <w:r>
        <w:rPr>
          <w:rFonts w:ascii="Palatino Linotype" w:hAnsi="Palatino Linotype" w:cs="Tahoma"/>
          <w:b/>
          <w:iCs/>
          <w:sz w:val="20"/>
          <w:szCs w:val="20"/>
        </w:rPr>
        <w:t>Ib</w:t>
      </w:r>
      <w:r w:rsidRPr="00391049">
        <w:rPr>
          <w:rFonts w:ascii="Palatino Linotype" w:hAnsi="Palatino Linotype" w:cs="Tahoma"/>
          <w:b/>
          <w:iCs/>
          <w:sz w:val="20"/>
          <w:szCs w:val="20"/>
        </w:rPr>
        <w:t>ba, M.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, Francklyn, C., Cusack, S. (eds) (2005)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The Aminoacyl-tRNA Synthetases</w:t>
      </w:r>
      <w:r w:rsidRPr="00AD5113">
        <w:rPr>
          <w:rFonts w:ascii="Palatino Linotype" w:hAnsi="Palatino Linotype" w:cs="Tahoma"/>
          <w:iCs/>
          <w:sz w:val="20"/>
          <w:szCs w:val="20"/>
        </w:rPr>
        <w:t>. Georgetown, USA: Landes Bioscience.</w:t>
      </w:r>
    </w:p>
    <w:p w14:paraId="0B98D733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7" w:hanging="540"/>
        <w:rPr>
          <w:iCs/>
        </w:rPr>
      </w:pPr>
      <w:r>
        <w:rPr>
          <w:bCs/>
        </w:rPr>
        <w:t>78.</w:t>
      </w:r>
      <w:r>
        <w:rPr>
          <w:bCs/>
        </w:rPr>
        <w:tab/>
      </w:r>
      <w:r w:rsidRPr="00AD5113">
        <w:t xml:space="preserve">Roy, H., Ling, J., </w:t>
      </w:r>
      <w:r w:rsidRPr="00AD5113">
        <w:rPr>
          <w:iCs/>
        </w:rPr>
        <w:t>Alfonzo, J.D.</w:t>
      </w:r>
      <w:r w:rsidRPr="00AD5113">
        <w:t xml:space="preserve"> and </w:t>
      </w:r>
      <w:r w:rsidRPr="00AD5113">
        <w:rPr>
          <w:b/>
        </w:rPr>
        <w:t>Ibba, M.</w:t>
      </w:r>
      <w:r>
        <w:t xml:space="preserve"> (2005</w:t>
      </w:r>
      <w:r w:rsidRPr="00AD5113">
        <w:t xml:space="preserve">) Loss of editing activity during the evolution of mitochondrial phenylalanyl-tRNA synthetase. </w:t>
      </w:r>
      <w:r w:rsidRPr="00AD5113">
        <w:rPr>
          <w:i/>
          <w:iCs/>
        </w:rPr>
        <w:t>J. Biol. Chem</w:t>
      </w:r>
      <w:r w:rsidRPr="00AD5113">
        <w:rPr>
          <w:iCs/>
        </w:rPr>
        <w:t>.</w:t>
      </w:r>
      <w:r>
        <w:rPr>
          <w:iCs/>
        </w:rPr>
        <w:t xml:space="preserve"> </w:t>
      </w:r>
      <w:r w:rsidRPr="0032160F">
        <w:rPr>
          <w:b/>
          <w:iCs/>
        </w:rPr>
        <w:t xml:space="preserve">280, </w:t>
      </w:r>
      <w:r w:rsidRPr="0032160F">
        <w:rPr>
          <w:iCs/>
        </w:rPr>
        <w:t>38186-38192</w:t>
      </w:r>
      <w:r>
        <w:rPr>
          <w:iCs/>
        </w:rPr>
        <w:t>.</w:t>
      </w:r>
    </w:p>
    <w:p w14:paraId="0184866A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20" w:right="-187" w:hanging="540"/>
      </w:pPr>
      <w:r>
        <w:t>77</w:t>
      </w:r>
      <w:r w:rsidRPr="00AD5113">
        <w:t>.</w:t>
      </w:r>
      <w:r w:rsidRPr="00AD5113">
        <w:tab/>
        <w:t xml:space="preserve">Ataide, S.F., Jester, B.C., Devine, K.M. and </w:t>
      </w:r>
      <w:r w:rsidRPr="00AD5113">
        <w:rPr>
          <w:b/>
        </w:rPr>
        <w:t>Ibba, M.</w:t>
      </w:r>
      <w:r w:rsidRPr="00AD5113">
        <w:t xml:space="preserve"> (2005) Stationary phase expression and aminoacylation of a tRNA-like small RNA. </w:t>
      </w:r>
      <w:r w:rsidRPr="00AD5113">
        <w:rPr>
          <w:i/>
        </w:rPr>
        <w:t>EMBO Reports</w:t>
      </w:r>
      <w:r w:rsidRPr="00AD5113">
        <w:t xml:space="preserve"> </w:t>
      </w:r>
      <w:r w:rsidRPr="00AD5113">
        <w:rPr>
          <w:b/>
        </w:rPr>
        <w:t>6</w:t>
      </w:r>
      <w:r w:rsidRPr="00AD5113">
        <w:t>, 742-746.</w:t>
      </w:r>
    </w:p>
    <w:p w14:paraId="54253D8A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912"/>
        </w:tabs>
        <w:snapToGrid w:val="0"/>
        <w:spacing w:after="40"/>
        <w:ind w:left="720" w:right="-187" w:hanging="540"/>
        <w:jc w:val="left"/>
        <w:rPr>
          <w:rFonts w:ascii="Palatino Linotype" w:hAnsi="Palatino Linotype" w:cs="Tahoma"/>
          <w:iCs/>
          <w:sz w:val="20"/>
          <w:szCs w:val="20"/>
        </w:rPr>
      </w:pPr>
      <w:r>
        <w:rPr>
          <w:rFonts w:ascii="Palatino Linotype" w:hAnsi="Palatino Linotype" w:cs="Tahoma"/>
          <w:iCs/>
          <w:sz w:val="20"/>
          <w:szCs w:val="20"/>
        </w:rPr>
        <w:t>76</w:t>
      </w:r>
      <w:r w:rsidRPr="00AD5113">
        <w:rPr>
          <w:rFonts w:ascii="Palatino Linotype" w:hAnsi="Palatino Linotype" w:cs="Tahoma"/>
          <w:iCs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sz w:val="20"/>
          <w:szCs w:val="20"/>
        </w:rPr>
        <w:tab/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Prætorius-Ibba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>, M., Rogers, T.E.,</w:t>
      </w:r>
      <w:r w:rsidRPr="00AD5113">
        <w:rPr>
          <w:rFonts w:ascii="Palatino Linotype" w:hAnsi="Palatino Linotype" w:cs="Tahoma"/>
          <w:b/>
          <w:color w:val="000000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sz w:val="20"/>
          <w:szCs w:val="20"/>
        </w:rPr>
        <w:t>Samson, R., Kelman, Z</w:t>
      </w:r>
      <w:r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 xml:space="preserve"> and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 xml:space="preserve">Ibba, M. </w:t>
      </w:r>
      <w:r w:rsidRPr="00AD5113">
        <w:rPr>
          <w:rFonts w:ascii="Palatino Linotype" w:hAnsi="Palatino Linotype" w:cs="Tahoma"/>
          <w:sz w:val="20"/>
          <w:szCs w:val="20"/>
        </w:rPr>
        <w:t>(2005) Association between archaeal prolyl- and leucyl-tRNA synthetases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 enhances </w:t>
      </w:r>
      <w:proofErr w:type="spellStart"/>
      <w:r w:rsidRPr="00AD5113">
        <w:rPr>
          <w:rFonts w:ascii="Palatino Linotype" w:hAnsi="Palatino Linotype" w:cs="Tahoma"/>
          <w:iCs/>
          <w:sz w:val="20"/>
          <w:szCs w:val="20"/>
        </w:rPr>
        <w:t>tRNA</w:t>
      </w:r>
      <w:r w:rsidRPr="00AD5113">
        <w:rPr>
          <w:rFonts w:ascii="Palatino Linotype" w:hAnsi="Palatino Linotype" w:cs="Tahoma"/>
          <w:iCs/>
          <w:sz w:val="20"/>
          <w:szCs w:val="20"/>
          <w:vertAlign w:val="superscript"/>
        </w:rPr>
        <w:t>Pro</w:t>
      </w:r>
      <w:proofErr w:type="spellEnd"/>
      <w:r w:rsidRPr="00AD5113">
        <w:rPr>
          <w:rFonts w:ascii="Palatino Linotype" w:hAnsi="Palatino Linotype" w:cs="Tahoma"/>
          <w:iCs/>
          <w:sz w:val="20"/>
          <w:szCs w:val="20"/>
        </w:rPr>
        <w:t xml:space="preserve"> aminoacylation.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J. Biol. Chem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. </w:t>
      </w:r>
      <w:r w:rsidRPr="00AD5113">
        <w:rPr>
          <w:rFonts w:ascii="Palatino Linotype" w:hAnsi="Palatino Linotype" w:cs="Tahoma"/>
          <w:b/>
          <w:iCs/>
          <w:sz w:val="20"/>
          <w:szCs w:val="20"/>
        </w:rPr>
        <w:t>280</w:t>
      </w:r>
      <w:r w:rsidRPr="00AD5113">
        <w:rPr>
          <w:rFonts w:ascii="Palatino Linotype" w:hAnsi="Palatino Linotype" w:cs="Tahoma"/>
          <w:iCs/>
          <w:sz w:val="20"/>
          <w:szCs w:val="20"/>
        </w:rPr>
        <w:t>, 26099-26104.</w:t>
      </w:r>
    </w:p>
    <w:p w14:paraId="33B6B758" w14:textId="77777777" w:rsidR="00975186" w:rsidRPr="00AD5113" w:rsidRDefault="00975186" w:rsidP="00975186">
      <w:pPr>
        <w:pStyle w:val="2Paragraph"/>
        <w:tabs>
          <w:tab w:val="left" w:pos="-1440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912"/>
        </w:tabs>
        <w:snapToGrid w:val="0"/>
        <w:spacing w:after="40"/>
        <w:ind w:left="720" w:right="-187" w:hanging="540"/>
        <w:jc w:val="left"/>
        <w:rPr>
          <w:rFonts w:ascii="Palatino Linotype" w:hAnsi="Palatino Linotype" w:cs="Tahoma"/>
          <w:iCs/>
          <w:sz w:val="20"/>
          <w:szCs w:val="20"/>
        </w:rPr>
      </w:pPr>
      <w:r>
        <w:rPr>
          <w:rFonts w:ascii="Palatino Linotype" w:hAnsi="Palatino Linotype" w:cs="Tahoma"/>
          <w:iCs/>
          <w:sz w:val="20"/>
          <w:szCs w:val="20"/>
        </w:rPr>
        <w:t>75</w:t>
      </w:r>
      <w:r w:rsidRPr="00AD5113">
        <w:rPr>
          <w:rFonts w:ascii="Palatino Linotype" w:hAnsi="Palatino Linotype" w:cs="Tahoma"/>
          <w:iCs/>
          <w:sz w:val="20"/>
          <w:szCs w:val="20"/>
        </w:rPr>
        <w:t>.</w:t>
      </w:r>
      <w:r w:rsidRPr="00AD5113">
        <w:rPr>
          <w:rFonts w:ascii="Palatino Linotype" w:hAnsi="Palatino Linotype" w:cs="Tahoma"/>
          <w:iCs/>
          <w:sz w:val="20"/>
          <w:szCs w:val="20"/>
        </w:rPr>
        <w:tab/>
      </w:r>
      <w:proofErr w:type="spellStart"/>
      <w:r w:rsidRPr="00AD5113">
        <w:rPr>
          <w:rFonts w:ascii="Palatino Linotype" w:hAnsi="Palatino Linotype" w:cs="Tahoma"/>
          <w:iCs/>
          <w:sz w:val="20"/>
          <w:szCs w:val="20"/>
        </w:rPr>
        <w:t>Ambrogelly</w:t>
      </w:r>
      <w:proofErr w:type="spellEnd"/>
      <w:r w:rsidRPr="00AD5113">
        <w:rPr>
          <w:rFonts w:ascii="Palatino Linotype" w:hAnsi="Palatino Linotype" w:cs="Tahoma"/>
          <w:iCs/>
          <w:sz w:val="20"/>
          <w:szCs w:val="20"/>
        </w:rPr>
        <w:t xml:space="preserve">, A., </w:t>
      </w:r>
      <w:proofErr w:type="spellStart"/>
      <w:r w:rsidRPr="00AD5113">
        <w:rPr>
          <w:rFonts w:ascii="Palatino Linotype" w:hAnsi="Palatino Linotype" w:cs="Tahoma"/>
          <w:iCs/>
          <w:sz w:val="20"/>
          <w:szCs w:val="20"/>
        </w:rPr>
        <w:t>Frugier</w:t>
      </w:r>
      <w:proofErr w:type="spellEnd"/>
      <w:r w:rsidRPr="00AD5113">
        <w:rPr>
          <w:rFonts w:ascii="Palatino Linotype" w:hAnsi="Palatino Linotype" w:cs="Tahoma"/>
          <w:iCs/>
          <w:sz w:val="20"/>
          <w:szCs w:val="20"/>
        </w:rPr>
        <w:t xml:space="preserve">, M., </w:t>
      </w:r>
      <w:r w:rsidRPr="00391049">
        <w:rPr>
          <w:rFonts w:ascii="Palatino Linotype" w:hAnsi="Palatino Linotype" w:cs="Tahoma"/>
          <w:b/>
          <w:iCs/>
          <w:sz w:val="20"/>
          <w:szCs w:val="20"/>
        </w:rPr>
        <w:t>Ibba, M.,</w:t>
      </w:r>
      <w:r>
        <w:rPr>
          <w:rFonts w:ascii="Palatino Linotype" w:hAnsi="Palatino Linotype" w:cs="Tahoma"/>
          <w:i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ahoma"/>
          <w:iCs/>
          <w:sz w:val="20"/>
          <w:szCs w:val="20"/>
        </w:rPr>
        <w:t>Söll</w:t>
      </w:r>
      <w:proofErr w:type="spellEnd"/>
      <w:r>
        <w:rPr>
          <w:rFonts w:ascii="Palatino Linotype" w:hAnsi="Palatino Linotype" w:cs="Tahoma"/>
          <w:iCs/>
          <w:sz w:val="20"/>
          <w:szCs w:val="20"/>
        </w:rPr>
        <w:t>, D. and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 </w:t>
      </w:r>
      <w:proofErr w:type="spellStart"/>
      <w:r w:rsidRPr="00AD5113">
        <w:rPr>
          <w:rFonts w:ascii="Palatino Linotype" w:hAnsi="Palatino Linotype" w:cs="Tahoma"/>
          <w:iCs/>
          <w:sz w:val="20"/>
          <w:szCs w:val="20"/>
        </w:rPr>
        <w:t>Giegé</w:t>
      </w:r>
      <w:proofErr w:type="spellEnd"/>
      <w:r w:rsidRPr="00AD5113">
        <w:rPr>
          <w:rFonts w:ascii="Palatino Linotype" w:hAnsi="Palatino Linotype" w:cs="Tahoma"/>
          <w:iCs/>
          <w:sz w:val="20"/>
          <w:szCs w:val="20"/>
        </w:rPr>
        <w:t xml:space="preserve">, R. (2005) Transfer RNA recognition by class I </w:t>
      </w:r>
      <w:proofErr w:type="spellStart"/>
      <w:r w:rsidRPr="00AD5113">
        <w:rPr>
          <w:rFonts w:ascii="Palatino Linotype" w:hAnsi="Palatino Linotype" w:cs="Tahoma"/>
          <w:iCs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 w:cs="Tahoma"/>
          <w:iCs/>
          <w:sz w:val="20"/>
          <w:szCs w:val="20"/>
        </w:rPr>
        <w:t xml:space="preserve">-tRNA synthetase from the Lyme disease pathogen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Borrelia burgdorferi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FEBS Lett</w:t>
      </w:r>
      <w:r w:rsidRPr="00AD5113">
        <w:rPr>
          <w:rFonts w:ascii="Palatino Linotype" w:hAnsi="Palatino Linotype" w:cs="Tahoma"/>
          <w:iCs/>
          <w:sz w:val="20"/>
          <w:szCs w:val="20"/>
        </w:rPr>
        <w:t xml:space="preserve">. </w:t>
      </w:r>
      <w:r w:rsidRPr="00AD5113">
        <w:rPr>
          <w:rFonts w:ascii="Palatino Linotype" w:hAnsi="Palatino Linotype" w:cs="Tahoma"/>
          <w:b/>
          <w:iCs/>
          <w:sz w:val="20"/>
          <w:szCs w:val="20"/>
        </w:rPr>
        <w:t>579</w:t>
      </w:r>
      <w:r w:rsidRPr="00AD5113">
        <w:rPr>
          <w:rFonts w:ascii="Palatino Linotype" w:hAnsi="Palatino Linotype" w:cs="Tahoma"/>
          <w:iCs/>
          <w:sz w:val="20"/>
          <w:szCs w:val="20"/>
        </w:rPr>
        <w:t>, 2629-2634.</w:t>
      </w:r>
    </w:p>
    <w:p w14:paraId="03A4729B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  <w:rPr>
          <w:iCs/>
        </w:rPr>
      </w:pPr>
      <w:r>
        <w:t>74</w:t>
      </w:r>
      <w:r w:rsidRPr="00AD5113">
        <w:t>.</w:t>
      </w:r>
      <w:r w:rsidRPr="00AD5113">
        <w:tab/>
      </w:r>
      <w:r w:rsidRPr="00AD5113">
        <w:rPr>
          <w:iCs/>
        </w:rPr>
        <w:t xml:space="preserve">Sauerwald, A., Zhu, W., Major, T.A., Roy, H., Palioura, S., Jahn, D., Whitman, W., Yates, J.R. 3rd, </w:t>
      </w:r>
      <w:r>
        <w:rPr>
          <w:b/>
          <w:iCs/>
        </w:rPr>
        <w:t>Ibba, M.</w:t>
      </w:r>
      <w:r w:rsidRPr="00AD5113">
        <w:rPr>
          <w:b/>
          <w:iCs/>
        </w:rPr>
        <w:t xml:space="preserve"> </w:t>
      </w:r>
      <w:r w:rsidRPr="00AD5113">
        <w:rPr>
          <w:iCs/>
        </w:rPr>
        <w:t xml:space="preserve">and </w:t>
      </w:r>
      <w:proofErr w:type="spellStart"/>
      <w:r w:rsidRPr="00AD5113">
        <w:rPr>
          <w:iCs/>
        </w:rPr>
        <w:t>Söll</w:t>
      </w:r>
      <w:proofErr w:type="spellEnd"/>
      <w:r w:rsidRPr="00AD5113">
        <w:rPr>
          <w:iCs/>
        </w:rPr>
        <w:t xml:space="preserve">, D. (2005) RNA-dependent cysteine biosynthesis in archaea. </w:t>
      </w:r>
      <w:r w:rsidRPr="00AD5113">
        <w:rPr>
          <w:i/>
          <w:iCs/>
        </w:rPr>
        <w:t>Science</w:t>
      </w:r>
      <w:r w:rsidRPr="00AD5113">
        <w:rPr>
          <w:iCs/>
        </w:rPr>
        <w:t xml:space="preserve"> </w:t>
      </w:r>
      <w:r w:rsidRPr="00AD5113">
        <w:rPr>
          <w:b/>
          <w:iCs/>
        </w:rPr>
        <w:t>307</w:t>
      </w:r>
      <w:r w:rsidRPr="00AD5113">
        <w:rPr>
          <w:iCs/>
        </w:rPr>
        <w:t>, 1969-1972.</w:t>
      </w:r>
    </w:p>
    <w:p w14:paraId="56CD4A4C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34" w:right="-180" w:hanging="547"/>
      </w:pPr>
      <w:r>
        <w:t>73</w:t>
      </w:r>
      <w:r w:rsidRPr="00AD5113">
        <w:t>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 and Francklyn, C. (2004) Turning tRNA upside down: when aminoacylation is not a prerequisite to protein synthesis. </w:t>
      </w:r>
      <w:r w:rsidRPr="00AD5113">
        <w:rPr>
          <w:i/>
          <w:iCs/>
        </w:rPr>
        <w:t>Proc. Natl. Acad. Sci. USA</w:t>
      </w:r>
      <w:r w:rsidRPr="00AD5113">
        <w:t xml:space="preserve"> </w:t>
      </w:r>
      <w:r w:rsidRPr="00AD5113">
        <w:rPr>
          <w:b/>
          <w:bCs/>
        </w:rPr>
        <w:t>101</w:t>
      </w:r>
      <w:r w:rsidRPr="00AD5113">
        <w:t>, 7493-7494.</w:t>
      </w:r>
    </w:p>
    <w:p w14:paraId="1CA822F9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0" w:hanging="547"/>
      </w:pPr>
      <w:r>
        <w:t>72</w:t>
      </w:r>
      <w:r w:rsidRPr="00AD5113">
        <w:t xml:space="preserve">. </w:t>
      </w:r>
      <w:r>
        <w:tab/>
      </w:r>
      <w:r w:rsidRPr="00AD5113">
        <w:rPr>
          <w:b/>
          <w:bCs/>
        </w:rPr>
        <w:t>Ibba, M.</w:t>
      </w:r>
      <w:r w:rsidRPr="00AD5113">
        <w:t xml:space="preserve"> and </w:t>
      </w:r>
      <w:proofErr w:type="spellStart"/>
      <w:r w:rsidRPr="00AD5113">
        <w:t>Söll</w:t>
      </w:r>
      <w:proofErr w:type="spellEnd"/>
      <w:r w:rsidRPr="00AD5113">
        <w:t xml:space="preserve">, D. (2004) Aminoacyl-tRNAs: Setting the limits of the genetic code. </w:t>
      </w:r>
      <w:r w:rsidRPr="00AD5113">
        <w:rPr>
          <w:i/>
          <w:iCs/>
        </w:rPr>
        <w:t>Genes Dev</w:t>
      </w:r>
      <w:r w:rsidRPr="00AD5113">
        <w:t xml:space="preserve">. </w:t>
      </w:r>
      <w:r w:rsidRPr="00AD5113">
        <w:rPr>
          <w:b/>
          <w:bCs/>
        </w:rPr>
        <w:t>18</w:t>
      </w:r>
      <w:r w:rsidRPr="00AD5113">
        <w:t>, 731-738.</w:t>
      </w:r>
    </w:p>
    <w:p w14:paraId="79526A5E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71</w:t>
      </w:r>
      <w:r w:rsidRPr="00AD5113">
        <w:t>.</w:t>
      </w:r>
      <w:r w:rsidRPr="00AD5113">
        <w:tab/>
        <w:t xml:space="preserve">Roy, H., Ling, J., </w:t>
      </w:r>
      <w:r w:rsidRPr="000B1401">
        <w:t xml:space="preserve">Irnov </w:t>
      </w:r>
      <w:r w:rsidRPr="00AD5113">
        <w:t xml:space="preserve">and </w:t>
      </w:r>
      <w:r w:rsidRPr="00AD5113">
        <w:rPr>
          <w:b/>
        </w:rPr>
        <w:t>Ibba, M.</w:t>
      </w:r>
      <w:r w:rsidRPr="00AD5113">
        <w:t xml:space="preserve"> (2004) Post-transfer editing </w:t>
      </w:r>
      <w:r w:rsidRPr="00AD5113">
        <w:rPr>
          <w:i/>
        </w:rPr>
        <w:t>in vitro</w:t>
      </w:r>
      <w:r w:rsidRPr="00AD5113">
        <w:t xml:space="preserve"> and </w:t>
      </w:r>
      <w:r w:rsidRPr="00AD5113">
        <w:rPr>
          <w:i/>
        </w:rPr>
        <w:t>in vivo</w:t>
      </w:r>
      <w:r w:rsidRPr="00AD5113">
        <w:t xml:space="preserve"> by the beta-subunit of phenylalanyl-tRNA synthetase. </w:t>
      </w:r>
      <w:r w:rsidRPr="00AD5113">
        <w:rPr>
          <w:i/>
        </w:rPr>
        <w:t>EMBO J.</w:t>
      </w:r>
      <w:r w:rsidRPr="00AD5113">
        <w:t xml:space="preserve"> </w:t>
      </w:r>
      <w:r w:rsidRPr="00AD5113">
        <w:rPr>
          <w:b/>
        </w:rPr>
        <w:t>23</w:t>
      </w:r>
      <w:r w:rsidRPr="00AD5113">
        <w:t>, 4639-4648.</w:t>
      </w:r>
    </w:p>
    <w:p w14:paraId="69C79607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70.</w:t>
      </w:r>
      <w:r>
        <w:tab/>
        <w:t>Ataide, S.F.</w:t>
      </w:r>
      <w:r w:rsidRPr="00AD5113">
        <w:t xml:space="preserve"> and </w:t>
      </w:r>
      <w:r w:rsidRPr="00AD5113">
        <w:rPr>
          <w:b/>
          <w:bCs/>
        </w:rPr>
        <w:t>Ibba, M.</w:t>
      </w:r>
      <w:r w:rsidRPr="00AD5113">
        <w:t xml:space="preserve"> (2004) Discrimination of cognate and non-cognate substrates at the active site of class II </w:t>
      </w:r>
      <w:proofErr w:type="spellStart"/>
      <w:r w:rsidRPr="00AD5113">
        <w:t>lysyl</w:t>
      </w:r>
      <w:proofErr w:type="spellEnd"/>
      <w:r w:rsidRPr="00AD5113">
        <w:t xml:space="preserve">-tRNA synthetase. </w:t>
      </w:r>
      <w:r w:rsidRPr="00AD5113">
        <w:rPr>
          <w:i/>
        </w:rPr>
        <w:t>Biochemistry</w:t>
      </w:r>
      <w:r w:rsidRPr="00AD5113">
        <w:t xml:space="preserve"> </w:t>
      </w:r>
      <w:r w:rsidRPr="00AD5113">
        <w:rPr>
          <w:b/>
        </w:rPr>
        <w:t>43</w:t>
      </w:r>
      <w:r w:rsidRPr="00AD5113">
        <w:t>, 11836-11841.</w:t>
      </w:r>
    </w:p>
    <w:p w14:paraId="28D36A61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69</w:t>
      </w:r>
      <w:r w:rsidRPr="00AD5113">
        <w:t>.</w:t>
      </w:r>
      <w:r w:rsidRPr="00AD5113">
        <w:tab/>
        <w:t xml:space="preserve">Korencic, D., Ahel, I., </w:t>
      </w:r>
      <w:proofErr w:type="spellStart"/>
      <w:r w:rsidRPr="00AD5113">
        <w:t>Schelert</w:t>
      </w:r>
      <w:proofErr w:type="spellEnd"/>
      <w:r w:rsidRPr="00AD5113">
        <w:t xml:space="preserve">, J., Sacher, M., </w:t>
      </w:r>
      <w:proofErr w:type="spellStart"/>
      <w:r w:rsidRPr="00AD5113">
        <w:t>Ruan</w:t>
      </w:r>
      <w:proofErr w:type="spellEnd"/>
      <w:r w:rsidRPr="00AD5113">
        <w:t xml:space="preserve">, B., Stathopoulos, C., Blum, P., </w:t>
      </w:r>
      <w:r w:rsidRPr="00AD5113">
        <w:rPr>
          <w:b/>
        </w:rPr>
        <w:t>Ibba, M.</w:t>
      </w:r>
      <w:r w:rsidRPr="00AD5113">
        <w:t xml:space="preserve"> and </w:t>
      </w:r>
      <w:proofErr w:type="spellStart"/>
      <w:r w:rsidRPr="00AD5113">
        <w:t>Söll</w:t>
      </w:r>
      <w:proofErr w:type="spellEnd"/>
      <w:r w:rsidRPr="00AD5113">
        <w:t>,</w:t>
      </w:r>
      <w:r>
        <w:t> </w:t>
      </w:r>
      <w:r w:rsidRPr="00AD5113">
        <w:t xml:space="preserve">D. (2004) A freestanding proofreading domain is required for protein synthesis quality control in Archaea. </w:t>
      </w:r>
      <w:r w:rsidRPr="00AD5113">
        <w:rPr>
          <w:i/>
        </w:rPr>
        <w:t>Proc. Natl. Acad. Sci. USA</w:t>
      </w:r>
      <w:r w:rsidRPr="00AD5113">
        <w:t xml:space="preserve"> </w:t>
      </w:r>
      <w:r w:rsidRPr="00AD5113">
        <w:rPr>
          <w:b/>
        </w:rPr>
        <w:t>101</w:t>
      </w:r>
      <w:r w:rsidRPr="00AD5113">
        <w:t>, 10260-10265.</w:t>
      </w:r>
    </w:p>
    <w:p w14:paraId="51A4CAED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lastRenderedPageBreak/>
        <w:t>68</w:t>
      </w:r>
      <w:r w:rsidRPr="00AD5113">
        <w:t>.</w:t>
      </w:r>
      <w:r w:rsidRPr="00AD5113">
        <w:tab/>
        <w:t xml:space="preserve">Bentin, T., </w:t>
      </w:r>
      <w:proofErr w:type="spellStart"/>
      <w:r w:rsidRPr="00AD5113">
        <w:t>Hamzavi</w:t>
      </w:r>
      <w:proofErr w:type="spellEnd"/>
      <w:r w:rsidRPr="00AD5113">
        <w:t xml:space="preserve">, R., </w:t>
      </w:r>
      <w:r w:rsidRPr="000B1401">
        <w:t>Salomonsson, J.</w:t>
      </w:r>
      <w:r w:rsidRPr="00AD5113">
        <w:t xml:space="preserve">, Roy, H., </w:t>
      </w:r>
      <w:r w:rsidRPr="00AD5113">
        <w:rPr>
          <w:b/>
          <w:bCs/>
        </w:rPr>
        <w:t>Ibba, M.</w:t>
      </w:r>
      <w:r w:rsidRPr="00AD5113">
        <w:t xml:space="preserve"> and Nielsen, P.E. (2004) Photoreactive bicyclic amino acids as substrates for mutant </w:t>
      </w:r>
      <w:r w:rsidRPr="00BD0DF9">
        <w:rPr>
          <w:i/>
        </w:rPr>
        <w:t>Escherichia coli</w:t>
      </w:r>
      <w:r w:rsidRPr="00AD5113">
        <w:t xml:space="preserve"> phenylalanyl-tRNA synthetases. </w:t>
      </w:r>
      <w:r w:rsidRPr="00AD5113">
        <w:rPr>
          <w:i/>
          <w:iCs/>
        </w:rPr>
        <w:t>J. Biol. Chem</w:t>
      </w:r>
      <w:r w:rsidRPr="00AD5113">
        <w:t xml:space="preserve">. </w:t>
      </w:r>
      <w:r w:rsidRPr="00AD5113">
        <w:rPr>
          <w:b/>
          <w:bCs/>
        </w:rPr>
        <w:t>279</w:t>
      </w:r>
      <w:r w:rsidRPr="00AD5113">
        <w:t>, 19839-19845.</w:t>
      </w:r>
    </w:p>
    <w:p w14:paraId="3A09CF13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67</w:t>
      </w:r>
      <w:r w:rsidRPr="00AD5113">
        <w:t xml:space="preserve">. </w:t>
      </w:r>
      <w:r>
        <w:tab/>
      </w:r>
      <w:r w:rsidRPr="00AD5113">
        <w:t>Levengood, J.D., Ataide, S.F., Roy</w:t>
      </w:r>
      <w:r>
        <w:t>, H.</w:t>
      </w:r>
      <w:r w:rsidRPr="00AD5113">
        <w:t xml:space="preserve"> and </w:t>
      </w:r>
      <w:r w:rsidRPr="00AD5113">
        <w:rPr>
          <w:b/>
          <w:bCs/>
        </w:rPr>
        <w:t>Ibba, M.</w:t>
      </w:r>
      <w:r w:rsidRPr="00AD5113">
        <w:t xml:space="preserve"> (2004) Divergence in non-cognate amino acid recognition between class I and class II </w:t>
      </w:r>
      <w:proofErr w:type="spellStart"/>
      <w:r w:rsidRPr="00AD5113">
        <w:t>lysyl</w:t>
      </w:r>
      <w:proofErr w:type="spellEnd"/>
      <w:r w:rsidRPr="00AD5113">
        <w:t xml:space="preserve">-tRNA synthetases. </w:t>
      </w:r>
      <w:r w:rsidRPr="00AD5113">
        <w:rPr>
          <w:i/>
          <w:iCs/>
        </w:rPr>
        <w:t>J. Biol. Chem.</w:t>
      </w:r>
      <w:r w:rsidRPr="00AD5113">
        <w:t xml:space="preserve"> </w:t>
      </w:r>
      <w:r w:rsidRPr="00AD5113">
        <w:rPr>
          <w:b/>
          <w:bCs/>
        </w:rPr>
        <w:t>279</w:t>
      </w:r>
      <w:r w:rsidRPr="00AD5113">
        <w:t>, 17707-17714.</w:t>
      </w:r>
    </w:p>
    <w:p w14:paraId="2559D1BD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66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D. and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 (2003) Aminoacyl-tRNA Synthetase Structure and Evolution. In Translation Mechanisms (Eds. J. Lapointe and L. Brakier-Gingras).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Eurekah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 Press. pp 25-33.</w:t>
      </w:r>
    </w:p>
    <w:p w14:paraId="01CFFE3B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65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Prætorius-Ibba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M. and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 xml:space="preserve">Ibba, M. </w:t>
      </w:r>
      <w:r w:rsidRPr="00AD5113">
        <w:rPr>
          <w:rFonts w:ascii="Palatino Linotype" w:hAnsi="Palatino Linotype" w:cs="Tahoma"/>
          <w:sz w:val="20"/>
          <w:szCs w:val="20"/>
        </w:rPr>
        <w:t xml:space="preserve">(2003) Aminoacyl-tRNA synthesis in archaea: different but not unique.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 xml:space="preserve">Mol. </w:t>
      </w:r>
      <w:proofErr w:type="spellStart"/>
      <w:r w:rsidRPr="00AD5113">
        <w:rPr>
          <w:rFonts w:ascii="Palatino Linotype" w:hAnsi="Palatino Linotype" w:cs="Tahoma"/>
          <w:i/>
          <w:iCs/>
          <w:sz w:val="20"/>
          <w:szCs w:val="20"/>
        </w:rPr>
        <w:t>Microbiol</w:t>
      </w:r>
      <w:proofErr w:type="spellEnd"/>
      <w:r w:rsidRPr="00AD5113">
        <w:rPr>
          <w:rFonts w:ascii="Palatino Linotype" w:hAnsi="Palatino Linotype" w:cs="Tahoma"/>
          <w:i/>
          <w:iCs/>
          <w:sz w:val="20"/>
          <w:szCs w:val="20"/>
        </w:rPr>
        <w:t xml:space="preserve">.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48</w:t>
      </w:r>
      <w:r w:rsidRPr="00AD5113">
        <w:rPr>
          <w:rFonts w:ascii="Palatino Linotype" w:hAnsi="Palatino Linotype" w:cs="Tahoma"/>
          <w:sz w:val="20"/>
          <w:szCs w:val="20"/>
        </w:rPr>
        <w:t>, 631-637.</w:t>
      </w:r>
    </w:p>
    <w:p w14:paraId="2358C440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64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  <w:t xml:space="preserve">Jester, B., Levengood, J., Roy, H.,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 and Devine, K. (2003) Non-orthologous replacement of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-tRNA synthetase prevents addition of lysine analogs to the genetic code.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Proc. Natl. Acad. Sci. USA</w:t>
      </w:r>
      <w:r w:rsidRPr="00AD5113">
        <w:rPr>
          <w:rFonts w:ascii="Palatino Linotype" w:hAnsi="Palatino Linotype" w:cs="Tahoma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100</w:t>
      </w:r>
      <w:r w:rsidRPr="00AD5113">
        <w:rPr>
          <w:rFonts w:ascii="Palatino Linotype" w:hAnsi="Palatino Linotype" w:cs="Tahoma"/>
          <w:sz w:val="20"/>
          <w:szCs w:val="20"/>
        </w:rPr>
        <w:t>, 14351-14356.</w:t>
      </w:r>
    </w:p>
    <w:p w14:paraId="1F6D822D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63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  <w:t xml:space="preserve">Ahel, I., Korencic, D.,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D. (2003) Trans-editing of mischarged tRNAs.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Proc. Natl. Acad. Sci. USA</w:t>
      </w:r>
      <w:r w:rsidRPr="00AD5113">
        <w:rPr>
          <w:rFonts w:ascii="Palatino Linotype" w:hAnsi="Palatino Linotype" w:cs="Tahoma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100</w:t>
      </w:r>
      <w:r w:rsidRPr="00AD5113">
        <w:rPr>
          <w:rFonts w:ascii="Palatino Linotype" w:hAnsi="Palatino Linotype" w:cs="Tahoma"/>
          <w:sz w:val="20"/>
          <w:szCs w:val="20"/>
        </w:rPr>
        <w:t>, 15422-15427.</w:t>
      </w:r>
    </w:p>
    <w:p w14:paraId="4727C84C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62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  <w:t xml:space="preserve">Polycarpo, C.,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Ambrogelly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A.,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Ruan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B., Tumbula-Hansen, D.,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Ataide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S.F.,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Ishitani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R., Yokoyama, S.,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Nureki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O.,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D. (2003) Activation of the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pyrrolysine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 suppressor tRNA requires formation of a ternary complex with class I and class II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-tRNA synthetases.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Mol. Cell</w:t>
      </w:r>
      <w:r w:rsidRPr="00AD5113">
        <w:rPr>
          <w:rFonts w:ascii="Palatino Linotype" w:hAnsi="Palatino Linotype" w:cs="Tahoma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12</w:t>
      </w:r>
      <w:r w:rsidRPr="00AD5113">
        <w:rPr>
          <w:rFonts w:ascii="Palatino Linotype" w:hAnsi="Palatino Linotype" w:cs="Tahoma"/>
          <w:sz w:val="20"/>
          <w:szCs w:val="20"/>
        </w:rPr>
        <w:t>, 287-294.</w:t>
      </w:r>
    </w:p>
    <w:p w14:paraId="5C3BDE2E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61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>Mejlhede, N.,</w:t>
      </w:r>
      <w:r w:rsidRPr="000B1401">
        <w:rPr>
          <w:rFonts w:ascii="Palatino Linotype" w:hAnsi="Palatino Linotype"/>
          <w:sz w:val="20"/>
          <w:szCs w:val="20"/>
        </w:rPr>
        <w:t xml:space="preserve"> Monthan, A.,</w:t>
      </w:r>
      <w:r w:rsidRPr="00AD5113">
        <w:rPr>
          <w:rFonts w:ascii="Palatino Linotype" w:hAnsi="Palatino Linotype"/>
          <w:sz w:val="20"/>
          <w:szCs w:val="20"/>
        </w:rPr>
        <w:t xml:space="preserve"> Theisen, M. and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(2003) Differentiation of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Borrelia burgdorferi </w:t>
      </w:r>
      <w:proofErr w:type="spellStart"/>
      <w:r w:rsidRPr="00AD5113">
        <w:rPr>
          <w:rFonts w:ascii="Palatino Linotype" w:hAnsi="Palatino Linotype"/>
          <w:sz w:val="20"/>
          <w:szCs w:val="20"/>
        </w:rPr>
        <w:t>sensu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D5113">
        <w:rPr>
          <w:rFonts w:ascii="Palatino Linotype" w:hAnsi="Palatino Linotype"/>
          <w:sz w:val="20"/>
          <w:szCs w:val="20"/>
        </w:rPr>
        <w:t>lato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 strains using class I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 encoding genes.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Med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Microbiol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 xml:space="preserve">. Immunol. </w:t>
      </w:r>
      <w:r w:rsidRPr="00AD5113">
        <w:rPr>
          <w:rFonts w:ascii="Palatino Linotype" w:hAnsi="Palatino Linotype"/>
          <w:b/>
          <w:bCs/>
          <w:sz w:val="20"/>
          <w:szCs w:val="20"/>
        </w:rPr>
        <w:t>192</w:t>
      </w:r>
      <w:r w:rsidRPr="00AD5113">
        <w:rPr>
          <w:rFonts w:ascii="Palatino Linotype" w:hAnsi="Palatino Linotype"/>
          <w:sz w:val="20"/>
          <w:szCs w:val="20"/>
        </w:rPr>
        <w:t>, 79-83.</w:t>
      </w:r>
    </w:p>
    <w:p w14:paraId="7FC76AFD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60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(2002) Elongating without arms.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Trends Biochem. Sci.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, 548.</w:t>
      </w:r>
    </w:p>
    <w:p w14:paraId="20607BC6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59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(2002) DEAD-end job for RNA chaperone.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Trends Biochem. Sci.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, 446.</w:t>
      </w:r>
    </w:p>
    <w:p w14:paraId="30792B2E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</w:t>
      </w:r>
      <w:r w:rsidRPr="00AD5113">
        <w:rPr>
          <w:rFonts w:ascii="Palatino Linotype" w:hAnsi="Palatino Linotype"/>
          <w:sz w:val="20"/>
          <w:szCs w:val="20"/>
        </w:rPr>
        <w:t>8.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(2002) mRNA decay: the big picture.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Trends Biochem. Sci.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, 335-336.</w:t>
      </w:r>
    </w:p>
    <w:p w14:paraId="337A4BCB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Style w:val="textsmall1"/>
          <w:rFonts w:ascii="Palatino Linotype" w:hAnsi="Palatino Linotype" w:cs="Tahoma"/>
          <w:sz w:val="20"/>
          <w:szCs w:val="20"/>
        </w:rPr>
      </w:pPr>
      <w:r>
        <w:rPr>
          <w:rStyle w:val="textsmall1"/>
          <w:rFonts w:ascii="Palatino Linotype" w:hAnsi="Palatino Linotype" w:cs="Tahoma"/>
          <w:sz w:val="20"/>
          <w:szCs w:val="20"/>
        </w:rPr>
        <w:t>5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>7.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ab/>
      </w:r>
      <w:r w:rsidRPr="00AD5113">
        <w:rPr>
          <w:rStyle w:val="textsmall1"/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 and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D. (2002) Genetic code: introducing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pyrrolysine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. </w:t>
      </w:r>
      <w:proofErr w:type="spellStart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>Curr</w:t>
      </w:r>
      <w:proofErr w:type="spellEnd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 xml:space="preserve">. Biol. </w:t>
      </w:r>
      <w:r w:rsidRPr="00AD5113">
        <w:rPr>
          <w:rStyle w:val="textsmall1"/>
          <w:rFonts w:ascii="Palatino Linotype" w:hAnsi="Palatino Linotype" w:cs="Tahoma"/>
          <w:b/>
          <w:bCs/>
          <w:sz w:val="20"/>
          <w:szCs w:val="20"/>
        </w:rPr>
        <w:t>12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>, R464-R466.</w:t>
      </w:r>
    </w:p>
    <w:p w14:paraId="75BA7A8B" w14:textId="77777777" w:rsidR="00975186" w:rsidRDefault="00975186" w:rsidP="00975186">
      <w:pPr>
        <w:pStyle w:val="2Paragraph"/>
        <w:tabs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Style w:val="textsmall1"/>
          <w:rFonts w:ascii="Palatino Linotype" w:hAnsi="Palatino Linotype" w:cs="Tahoma"/>
          <w:sz w:val="20"/>
          <w:szCs w:val="20"/>
        </w:rPr>
      </w:pPr>
      <w:r>
        <w:rPr>
          <w:rStyle w:val="textsmall1"/>
          <w:rFonts w:ascii="Palatino Linotype" w:hAnsi="Palatino Linotype" w:cs="Tahoma"/>
          <w:sz w:val="20"/>
          <w:szCs w:val="20"/>
        </w:rPr>
        <w:t>56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>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ab/>
        <w:t xml:space="preserve">Stathopoulos, C. Ahel, I., Ali, K.,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Ambrogelly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A., Becker, H.,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Bunjun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S., Feng, L., Herring, S.,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Jacquin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-Becker, Kobayashi, H., Korencic, D.,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Krett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B., Mejlhede, N., Min, B., Nakano, H.,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Namgoong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S., Polycarpo, C., Raczniak, G., Rinehart, J., Rosas-Sandoval, G.,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Ruan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B., Sabina, J., Sauerwald, A., Toogood, H., Tumbula-Hansen, D., </w:t>
      </w:r>
      <w:r w:rsidRPr="00AD5113">
        <w:rPr>
          <w:rStyle w:val="textsmall1"/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 and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D. (2002) Aminoacyl-tRNA synthesis: a postgenomic perspective. </w:t>
      </w:r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 xml:space="preserve">Cold Spring </w:t>
      </w:r>
      <w:proofErr w:type="spellStart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>Harb</w:t>
      </w:r>
      <w:proofErr w:type="spellEnd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 xml:space="preserve">. </w:t>
      </w:r>
      <w:proofErr w:type="spellStart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>Symp</w:t>
      </w:r>
      <w:proofErr w:type="spellEnd"/>
      <w:r w:rsidRPr="00AD5113">
        <w:rPr>
          <w:rStyle w:val="textsmall1"/>
          <w:rFonts w:ascii="Palatino Linotype" w:hAnsi="Palatino Linotype" w:cs="Tahoma"/>
          <w:i/>
          <w:iCs/>
          <w:sz w:val="20"/>
          <w:szCs w:val="20"/>
        </w:rPr>
        <w:t>. Quant. Biol.</w:t>
      </w:r>
      <w:r w:rsidRPr="00AD5113">
        <w:rPr>
          <w:rStyle w:val="textsmall1"/>
          <w:rFonts w:ascii="Palatino Linotype" w:hAnsi="Palatino Linotype" w:cs="Tahoma"/>
          <w:b/>
          <w:bCs/>
          <w:sz w:val="20"/>
          <w:szCs w:val="20"/>
        </w:rPr>
        <w:t xml:space="preserve"> 66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>, 175-183.</w:t>
      </w:r>
    </w:p>
    <w:p w14:paraId="0DFC117F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55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 (2002) Eyeing up tryptophanyl-tRNA synthetase.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Trends Biochem. Sci.</w:t>
      </w:r>
      <w:r w:rsidRPr="00AD5113">
        <w:rPr>
          <w:rFonts w:ascii="Palatino Linotype" w:hAnsi="Palatino Linotype" w:cs="Tahoma"/>
          <w:sz w:val="20"/>
          <w:szCs w:val="20"/>
        </w:rPr>
        <w:t xml:space="preserve">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27</w:t>
      </w:r>
      <w:r w:rsidRPr="00AD5113">
        <w:rPr>
          <w:rFonts w:ascii="Palatino Linotype" w:hAnsi="Palatino Linotype" w:cs="Tahoma"/>
          <w:sz w:val="20"/>
          <w:szCs w:val="20"/>
        </w:rPr>
        <w:t>, 227.</w:t>
      </w:r>
    </w:p>
    <w:p w14:paraId="1A37F74D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54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(2002) Biochemistry and bioinformatics: when worlds collide. </w:t>
      </w:r>
      <w:r w:rsidRPr="00AD5113">
        <w:rPr>
          <w:rFonts w:ascii="Palatino Linotype" w:hAnsi="Palatino Linotype"/>
          <w:i/>
          <w:iCs/>
          <w:sz w:val="20"/>
          <w:szCs w:val="20"/>
        </w:rPr>
        <w:t>Trends Biochem. Sci.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 xml:space="preserve">, 64;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Trends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Biotechnol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20</w:t>
      </w:r>
      <w:r w:rsidRPr="00AD5113">
        <w:rPr>
          <w:rFonts w:ascii="Palatino Linotype" w:hAnsi="Palatino Linotype"/>
          <w:sz w:val="20"/>
          <w:szCs w:val="20"/>
        </w:rPr>
        <w:t>, 53-54.</w:t>
      </w:r>
    </w:p>
    <w:p w14:paraId="7017075B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53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Ambrogelly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A., Korencic, D. and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(2002) Functional annotation of class I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 phylogeny indicates a limited role for gene transfer.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J.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Bacteriol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 xml:space="preserve">. </w:t>
      </w:r>
      <w:r w:rsidRPr="00AD5113">
        <w:rPr>
          <w:rFonts w:ascii="Palatino Linotype" w:hAnsi="Palatino Linotype"/>
          <w:b/>
          <w:bCs/>
          <w:sz w:val="20"/>
          <w:szCs w:val="20"/>
        </w:rPr>
        <w:t>184</w:t>
      </w:r>
      <w:r w:rsidRPr="00AD5113">
        <w:rPr>
          <w:rFonts w:ascii="Palatino Linotype" w:hAnsi="Palatino Linotype"/>
          <w:sz w:val="20"/>
          <w:szCs w:val="20"/>
        </w:rPr>
        <w:t>, 4594-4600.</w:t>
      </w:r>
    </w:p>
    <w:p w14:paraId="3E822BB7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Style w:val="textbold1"/>
          <w:rFonts w:ascii="Palatino Linotype" w:hAnsi="Palatino Linotype" w:cs="Tahoma"/>
          <w:b w:val="0"/>
          <w:bCs w:val="0"/>
          <w:sz w:val="20"/>
          <w:szCs w:val="20"/>
        </w:rPr>
      </w:pPr>
      <w:r>
        <w:rPr>
          <w:rStyle w:val="textsmall1"/>
          <w:rFonts w:ascii="Palatino Linotype" w:hAnsi="Palatino Linotype" w:cs="Tahoma"/>
          <w:sz w:val="20"/>
          <w:szCs w:val="20"/>
        </w:rPr>
        <w:t>52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>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ab/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Pavlickova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P., Jensen, N.M., Paul, H.,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Schaeferling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M.,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Giammasi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C.,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Kruschina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M., Du, W.D., Theisen, M., </w:t>
      </w:r>
      <w:r w:rsidRPr="00AD5113">
        <w:rPr>
          <w:rStyle w:val="textsmall1"/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Ortigao, F. and </w:t>
      </w:r>
      <w:proofErr w:type="spellStart"/>
      <w:r w:rsidRPr="00AD5113">
        <w:rPr>
          <w:rStyle w:val="textsmall1"/>
          <w:rFonts w:ascii="Palatino Linotype" w:hAnsi="Palatino Linotype" w:cs="Tahoma"/>
          <w:sz w:val="20"/>
          <w:szCs w:val="20"/>
        </w:rPr>
        <w:t>Kambhampati</w:t>
      </w:r>
      <w:proofErr w:type="spellEnd"/>
      <w:r w:rsidRPr="00AD5113">
        <w:rPr>
          <w:rStyle w:val="textsmall1"/>
          <w:rFonts w:ascii="Palatino Linotype" w:hAnsi="Palatino Linotype" w:cs="Tahoma"/>
          <w:sz w:val="20"/>
          <w:szCs w:val="20"/>
        </w:rPr>
        <w:t xml:space="preserve">, D. (2002) </w:t>
      </w:r>
      <w:r w:rsidRPr="00AD5113">
        <w:rPr>
          <w:rStyle w:val="textbold1"/>
          <w:rFonts w:ascii="Palatino Linotype" w:hAnsi="Palatino Linotype" w:cs="Tahoma"/>
          <w:b w:val="0"/>
          <w:bCs w:val="0"/>
          <w:sz w:val="20"/>
          <w:szCs w:val="20"/>
        </w:rPr>
        <w:t xml:space="preserve">Antibody detection in human serum using a versatile protein chip platform constructed by applying nanoscale self-assembled architectures on gold. </w:t>
      </w:r>
      <w:r w:rsidRPr="00AD5113">
        <w:rPr>
          <w:rStyle w:val="textbold1"/>
          <w:rFonts w:ascii="Palatino Linotype" w:hAnsi="Palatino Linotype" w:cs="Tahoma"/>
          <w:b w:val="0"/>
          <w:bCs w:val="0"/>
          <w:i/>
          <w:iCs/>
          <w:sz w:val="20"/>
          <w:szCs w:val="20"/>
        </w:rPr>
        <w:t xml:space="preserve">J. Proteome. Res. </w:t>
      </w:r>
      <w:r w:rsidRPr="00AD5113">
        <w:rPr>
          <w:rStyle w:val="textbold1"/>
          <w:rFonts w:ascii="Palatino Linotype" w:hAnsi="Palatino Linotype" w:cs="Tahoma"/>
          <w:sz w:val="20"/>
          <w:szCs w:val="20"/>
        </w:rPr>
        <w:t>1</w:t>
      </w:r>
      <w:r w:rsidRPr="00AD5113">
        <w:rPr>
          <w:rStyle w:val="textbold1"/>
          <w:rFonts w:ascii="Palatino Linotype" w:hAnsi="Palatino Linotype" w:cs="Tahoma"/>
          <w:b w:val="0"/>
          <w:bCs w:val="0"/>
          <w:sz w:val="20"/>
          <w:szCs w:val="20"/>
        </w:rPr>
        <w:t>, 227-231.</w:t>
      </w:r>
    </w:p>
    <w:p w14:paraId="22D3D67C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20" w:right="-180" w:hanging="540"/>
        <w:jc w:val="left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51</w:t>
      </w:r>
      <w:r w:rsidRPr="00AD5113">
        <w:rPr>
          <w:rFonts w:ascii="Palatino Linotype" w:hAnsi="Palatino Linotype" w:cs="Tahoma"/>
          <w:sz w:val="20"/>
          <w:szCs w:val="20"/>
        </w:rPr>
        <w:t>.</w:t>
      </w:r>
      <w:r w:rsidRPr="00AD5113">
        <w:rPr>
          <w:rFonts w:ascii="Palatino Linotype" w:hAnsi="Palatino Linotype" w:cs="Tahoma"/>
          <w:sz w:val="20"/>
          <w:szCs w:val="20"/>
        </w:rPr>
        <w:tab/>
        <w:t xml:space="preserve">Terada, T.,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Nureki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O.,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Ishitani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R.,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Ambrogelly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A.,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, D. and Yokoyama, S. (2002) Functional convergence of two </w:t>
      </w:r>
      <w:proofErr w:type="spellStart"/>
      <w:r w:rsidRPr="00AD5113">
        <w:rPr>
          <w:rFonts w:ascii="Palatino Linotype" w:hAnsi="Palatino Linotype" w:cs="Tahoma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 w:cs="Tahoma"/>
          <w:sz w:val="20"/>
          <w:szCs w:val="20"/>
        </w:rPr>
        <w:t xml:space="preserve">-tRNA synthetases with unrelated topologies. </w:t>
      </w:r>
      <w:r w:rsidRPr="00AD5113">
        <w:rPr>
          <w:rFonts w:ascii="Palatino Linotype" w:hAnsi="Palatino Linotype" w:cs="Tahoma"/>
          <w:i/>
          <w:iCs/>
          <w:sz w:val="20"/>
          <w:szCs w:val="20"/>
        </w:rPr>
        <w:t>Nature Struct. Biol</w:t>
      </w:r>
      <w:r w:rsidRPr="00AD5113">
        <w:rPr>
          <w:rFonts w:ascii="Palatino Linotype" w:hAnsi="Palatino Linotype" w:cs="Tahoma"/>
          <w:sz w:val="20"/>
          <w:szCs w:val="20"/>
        </w:rPr>
        <w:t xml:space="preserve">. </w:t>
      </w:r>
      <w:r w:rsidRPr="00AD5113">
        <w:rPr>
          <w:rFonts w:ascii="Palatino Linotype" w:hAnsi="Palatino Linotype" w:cs="Tahoma"/>
          <w:b/>
          <w:bCs/>
          <w:sz w:val="20"/>
          <w:szCs w:val="20"/>
        </w:rPr>
        <w:t>9</w:t>
      </w:r>
      <w:r w:rsidRPr="00AD5113">
        <w:rPr>
          <w:rFonts w:ascii="Palatino Linotype" w:hAnsi="Palatino Linotype" w:cs="Tahoma"/>
          <w:sz w:val="20"/>
          <w:szCs w:val="20"/>
        </w:rPr>
        <w:t>, 257-262.</w:t>
      </w:r>
    </w:p>
    <w:p w14:paraId="33D82612" w14:textId="77777777" w:rsidR="00975186" w:rsidRPr="00AD5113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50.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>Ibb</w:t>
      </w:r>
      <w:r w:rsidRPr="00AD5113">
        <w:rPr>
          <w:rFonts w:ascii="Palatino Linotype" w:hAnsi="Palatino Linotype"/>
          <w:b/>
          <w:bCs/>
          <w:sz w:val="20"/>
          <w:szCs w:val="20"/>
        </w:rPr>
        <w:t>a, M.</w:t>
      </w:r>
      <w:r w:rsidRPr="00AD5113">
        <w:rPr>
          <w:rFonts w:ascii="Palatino Linotype" w:hAnsi="Palatino Linotype"/>
          <w:sz w:val="20"/>
          <w:szCs w:val="20"/>
        </w:rPr>
        <w:t xml:space="preserve"> (2001) Nonsense suppression in Archaea. </w:t>
      </w:r>
      <w:r w:rsidRPr="00AD5113">
        <w:rPr>
          <w:rFonts w:ascii="Palatino Linotype" w:hAnsi="Palatino Linotype"/>
          <w:i/>
          <w:iCs/>
          <w:sz w:val="20"/>
          <w:szCs w:val="20"/>
        </w:rPr>
        <w:t>Trends Biochem. Sci.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26</w:t>
      </w:r>
      <w:r w:rsidRPr="00AD5113">
        <w:rPr>
          <w:rFonts w:ascii="Palatino Linotype" w:hAnsi="Palatino Linotype"/>
          <w:sz w:val="20"/>
          <w:szCs w:val="20"/>
        </w:rPr>
        <w:t>, 645.</w:t>
      </w:r>
    </w:p>
    <w:p w14:paraId="06393DE9" w14:textId="77777777" w:rsidR="00975186" w:rsidRPr="00AD5113" w:rsidRDefault="00975186" w:rsidP="00975186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right" w:pos="9540"/>
        </w:tabs>
        <w:snapToGrid w:val="0"/>
        <w:spacing w:after="40"/>
        <w:ind w:left="734" w:right="-180" w:hanging="547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49</w:t>
      </w:r>
      <w:r w:rsidRPr="00AD5113">
        <w:rPr>
          <w:rFonts w:ascii="Palatino Linotype" w:hAnsi="Palatino Linotype" w:cs="Tahoma"/>
        </w:rPr>
        <w:t>.</w:t>
      </w:r>
      <w:r w:rsidRPr="00AD5113">
        <w:rPr>
          <w:rFonts w:ascii="Palatino Linotype" w:hAnsi="Palatino Linotype" w:cs="Tahoma"/>
        </w:rPr>
        <w:tab/>
      </w:r>
      <w:r w:rsidRPr="00AD5113">
        <w:rPr>
          <w:rFonts w:ascii="Palatino Linotype" w:hAnsi="Palatino Linotype" w:cs="Tahoma"/>
          <w:b/>
          <w:bCs/>
        </w:rPr>
        <w:t>Ibba, M.</w:t>
      </w:r>
      <w:r w:rsidRPr="00AD5113">
        <w:rPr>
          <w:rFonts w:ascii="Palatino Linotype" w:hAnsi="Palatino Linotype" w:cs="Tahoma"/>
        </w:rPr>
        <w:t xml:space="preserve"> (2001) Nuclear translation: keeping a lookout for nonsense. </w:t>
      </w:r>
      <w:r w:rsidRPr="00AD5113">
        <w:rPr>
          <w:rFonts w:ascii="Palatino Linotype" w:hAnsi="Palatino Linotype" w:cs="Tahoma"/>
          <w:i/>
          <w:iCs/>
        </w:rPr>
        <w:t>Trends Biochem. Sci.</w:t>
      </w:r>
      <w:r w:rsidRPr="00AD5113">
        <w:rPr>
          <w:rFonts w:ascii="Palatino Linotype" w:hAnsi="Palatino Linotype" w:cs="Tahoma"/>
        </w:rPr>
        <w:t xml:space="preserve"> </w:t>
      </w:r>
      <w:r w:rsidRPr="00AD5113">
        <w:rPr>
          <w:rFonts w:ascii="Palatino Linotype" w:hAnsi="Palatino Linotype" w:cs="Tahoma"/>
          <w:b/>
          <w:bCs/>
        </w:rPr>
        <w:t>26</w:t>
      </w:r>
      <w:r w:rsidRPr="00AD5113">
        <w:rPr>
          <w:rFonts w:ascii="Palatino Linotype" w:hAnsi="Palatino Linotype" w:cs="Tahoma"/>
        </w:rPr>
        <w:t>, 529.</w:t>
      </w:r>
      <w:r>
        <w:rPr>
          <w:rFonts w:ascii="Palatino Linotype" w:hAnsi="Palatino Linotype" w:cs="Tahoma"/>
        </w:rPr>
        <w:tab/>
      </w:r>
    </w:p>
    <w:p w14:paraId="5D08BE0D" w14:textId="77777777" w:rsidR="00975186" w:rsidRDefault="00975186" w:rsidP="00975186">
      <w:pPr>
        <w:pStyle w:val="HTMLPreformatted"/>
        <w:tabs>
          <w:tab w:val="left" w:pos="720"/>
        </w:tabs>
        <w:snapToGrid w:val="0"/>
        <w:spacing w:after="40"/>
        <w:ind w:left="734" w:right="-180" w:hanging="547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48</w:t>
      </w:r>
      <w:r w:rsidRPr="00AD5113">
        <w:rPr>
          <w:rFonts w:ascii="Palatino Linotype" w:hAnsi="Palatino Linotype" w:cs="Tahoma"/>
        </w:rPr>
        <w:t>.</w:t>
      </w:r>
      <w:r w:rsidRPr="00AD5113">
        <w:rPr>
          <w:rFonts w:ascii="Palatino Linotype" w:hAnsi="Palatino Linotype" w:cs="Tahoma"/>
        </w:rPr>
        <w:tab/>
      </w:r>
      <w:proofErr w:type="spellStart"/>
      <w:r w:rsidRPr="00AD5113">
        <w:rPr>
          <w:rFonts w:ascii="Palatino Linotype" w:hAnsi="Palatino Linotype" w:cs="Tahoma"/>
        </w:rPr>
        <w:t>Ruan</w:t>
      </w:r>
      <w:proofErr w:type="spellEnd"/>
      <w:r w:rsidRPr="00AD5113">
        <w:rPr>
          <w:rFonts w:ascii="Palatino Linotype" w:hAnsi="Palatino Linotype" w:cs="Tahoma"/>
        </w:rPr>
        <w:t xml:space="preserve">, B., Ahel, I., </w:t>
      </w:r>
      <w:proofErr w:type="spellStart"/>
      <w:r w:rsidRPr="00AD5113">
        <w:rPr>
          <w:rFonts w:ascii="Palatino Linotype" w:hAnsi="Palatino Linotype" w:cs="Tahoma"/>
        </w:rPr>
        <w:t>Ambrogelly</w:t>
      </w:r>
      <w:proofErr w:type="spellEnd"/>
      <w:r w:rsidRPr="00AD5113">
        <w:rPr>
          <w:rFonts w:ascii="Palatino Linotype" w:hAnsi="Palatino Linotype" w:cs="Tahoma"/>
        </w:rPr>
        <w:t xml:space="preserve">, A., Becker, H.D., </w:t>
      </w:r>
      <w:proofErr w:type="spellStart"/>
      <w:r w:rsidRPr="00AD5113">
        <w:rPr>
          <w:rFonts w:ascii="Palatino Linotype" w:hAnsi="Palatino Linotype" w:cs="Tahoma"/>
        </w:rPr>
        <w:t>Bunjun</w:t>
      </w:r>
      <w:proofErr w:type="spellEnd"/>
      <w:r w:rsidRPr="00AD5113">
        <w:rPr>
          <w:rFonts w:ascii="Palatino Linotype" w:hAnsi="Palatino Linotype" w:cs="Tahoma"/>
        </w:rPr>
        <w:t xml:space="preserve">, S., Feng, L., Tumbula-Hansen, D., </w:t>
      </w:r>
      <w:r w:rsidRPr="00AD5113">
        <w:rPr>
          <w:rFonts w:ascii="Palatino Linotype" w:hAnsi="Palatino Linotype" w:cs="Tahoma"/>
          <w:b/>
          <w:bCs/>
        </w:rPr>
        <w:t>Ibba, M.</w:t>
      </w:r>
      <w:r w:rsidRPr="00AD5113">
        <w:rPr>
          <w:rFonts w:ascii="Palatino Linotype" w:hAnsi="Palatino Linotype" w:cs="Tahoma"/>
        </w:rPr>
        <w:t xml:space="preserve">, Korencic, D., Kobayashi, H., </w:t>
      </w:r>
      <w:proofErr w:type="spellStart"/>
      <w:r w:rsidRPr="00AD5113">
        <w:rPr>
          <w:rFonts w:ascii="Palatino Linotype" w:hAnsi="Palatino Linotype" w:cs="Tahoma"/>
        </w:rPr>
        <w:t>Jacquin</w:t>
      </w:r>
      <w:proofErr w:type="spellEnd"/>
      <w:r w:rsidRPr="00AD5113">
        <w:rPr>
          <w:rFonts w:ascii="Palatino Linotype" w:hAnsi="Palatino Linotype" w:cs="Tahoma"/>
        </w:rPr>
        <w:t xml:space="preserve">-Becker, C., Mejlhede, N., Min, B., Raczniak, G., Rinehart, J., Stathopoulos, C., Li, T. and </w:t>
      </w:r>
      <w:proofErr w:type="spellStart"/>
      <w:r w:rsidRPr="00AD5113">
        <w:rPr>
          <w:rFonts w:ascii="Palatino Linotype" w:hAnsi="Palatino Linotype" w:cs="Tahoma"/>
        </w:rPr>
        <w:t>Söll</w:t>
      </w:r>
      <w:proofErr w:type="spellEnd"/>
      <w:r w:rsidRPr="00AD5113">
        <w:rPr>
          <w:rFonts w:ascii="Palatino Linotype" w:hAnsi="Palatino Linotype" w:cs="Tahoma"/>
        </w:rPr>
        <w:t>, D. (2001)</w:t>
      </w:r>
      <w:r>
        <w:rPr>
          <w:rFonts w:ascii="Palatino Linotype" w:hAnsi="Palatino Linotype" w:cs="Tahoma"/>
        </w:rPr>
        <w:t xml:space="preserve"> </w:t>
      </w:r>
      <w:r w:rsidRPr="00DA51CA">
        <w:rPr>
          <w:rFonts w:ascii="Palatino Linotype" w:hAnsi="Palatino Linotype" w:cs="Tahoma"/>
        </w:rPr>
        <w:t>Genomics and the evolution of aminoacyl-tRNA synthesis</w:t>
      </w:r>
      <w:r w:rsidRPr="00AD5113">
        <w:rPr>
          <w:rFonts w:ascii="Palatino Linotype" w:hAnsi="Palatino Linotype" w:cs="Tahoma"/>
        </w:rPr>
        <w:t xml:space="preserve"> </w:t>
      </w:r>
      <w:r w:rsidRPr="00AD5113">
        <w:rPr>
          <w:rFonts w:ascii="Palatino Linotype" w:hAnsi="Palatino Linotype" w:cs="Tahoma"/>
          <w:i/>
          <w:iCs/>
        </w:rPr>
        <w:t xml:space="preserve">Acta </w:t>
      </w:r>
      <w:proofErr w:type="spellStart"/>
      <w:r w:rsidRPr="00AD5113">
        <w:rPr>
          <w:rFonts w:ascii="Palatino Linotype" w:hAnsi="Palatino Linotype" w:cs="Tahoma"/>
          <w:i/>
          <w:iCs/>
        </w:rPr>
        <w:t>Biochim</w:t>
      </w:r>
      <w:proofErr w:type="spellEnd"/>
      <w:r w:rsidRPr="00AD5113">
        <w:rPr>
          <w:rFonts w:ascii="Palatino Linotype" w:hAnsi="Palatino Linotype" w:cs="Tahoma"/>
          <w:i/>
          <w:iCs/>
        </w:rPr>
        <w:t xml:space="preserve">. Pol. </w:t>
      </w:r>
      <w:r w:rsidRPr="00AD5113">
        <w:rPr>
          <w:rFonts w:ascii="Palatino Linotype" w:hAnsi="Palatino Linotype" w:cs="Tahoma"/>
          <w:b/>
          <w:bCs/>
        </w:rPr>
        <w:t>48</w:t>
      </w:r>
      <w:r w:rsidRPr="00AD5113">
        <w:rPr>
          <w:rFonts w:ascii="Palatino Linotype" w:hAnsi="Palatino Linotype" w:cs="Tahoma"/>
        </w:rPr>
        <w:t>, 313-</w:t>
      </w:r>
      <w:r>
        <w:rPr>
          <w:rFonts w:ascii="Palatino Linotype" w:hAnsi="Palatino Linotype" w:cs="Tahoma"/>
        </w:rPr>
        <w:t>3</w:t>
      </w:r>
      <w:r w:rsidRPr="00AD5113">
        <w:rPr>
          <w:rFonts w:ascii="Palatino Linotype" w:hAnsi="Palatino Linotype" w:cs="Tahoma"/>
        </w:rPr>
        <w:t>21.</w:t>
      </w:r>
    </w:p>
    <w:p w14:paraId="336FF195" w14:textId="77777777" w:rsidR="00975186" w:rsidRDefault="00975186" w:rsidP="00975186">
      <w:pPr>
        <w:pStyle w:val="2Paragraph"/>
        <w:widowControl/>
        <w:tabs>
          <w:tab w:val="clear" w:pos="1440"/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napToGrid w:val="0"/>
        <w:spacing w:after="40"/>
        <w:ind w:left="734" w:right="-180" w:hanging="547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47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(2001) Discriminating right from wrong.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Science </w:t>
      </w:r>
      <w:r w:rsidRPr="00AD5113">
        <w:rPr>
          <w:rFonts w:ascii="Palatino Linotype" w:hAnsi="Palatino Linotype"/>
          <w:b/>
          <w:bCs/>
          <w:sz w:val="20"/>
          <w:szCs w:val="20"/>
        </w:rPr>
        <w:t>294</w:t>
      </w:r>
      <w:r w:rsidRPr="00AD5113">
        <w:rPr>
          <w:rFonts w:ascii="Palatino Linotype" w:hAnsi="Palatino Linotype"/>
          <w:sz w:val="20"/>
          <w:szCs w:val="20"/>
        </w:rPr>
        <w:t>, 70-71.</w:t>
      </w:r>
    </w:p>
    <w:p w14:paraId="6893BA71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0" w:hanging="547"/>
      </w:pPr>
      <w:r>
        <w:lastRenderedPageBreak/>
        <w:t>46</w:t>
      </w:r>
      <w:r w:rsidRPr="00AD5113">
        <w:t>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, Stathopoulos, C. and </w:t>
      </w:r>
      <w:proofErr w:type="spellStart"/>
      <w:r w:rsidRPr="00AD5113">
        <w:t>Söll</w:t>
      </w:r>
      <w:proofErr w:type="spellEnd"/>
      <w:r w:rsidRPr="00AD5113">
        <w:t xml:space="preserve">, D. (2001) Protein synthesis: </w:t>
      </w:r>
      <w:proofErr w:type="gramStart"/>
      <w:r w:rsidRPr="00AD5113">
        <w:t>Twenty three</w:t>
      </w:r>
      <w:proofErr w:type="gramEnd"/>
      <w:r w:rsidRPr="00AD5113">
        <w:t xml:space="preserve"> amino acids and counting. </w:t>
      </w:r>
      <w:proofErr w:type="spellStart"/>
      <w:r w:rsidRPr="00AD5113">
        <w:rPr>
          <w:i/>
          <w:iCs/>
        </w:rPr>
        <w:t>Curr</w:t>
      </w:r>
      <w:proofErr w:type="spellEnd"/>
      <w:r w:rsidRPr="00AD5113">
        <w:rPr>
          <w:i/>
          <w:iCs/>
        </w:rPr>
        <w:t>. Biol.</w:t>
      </w:r>
      <w:r w:rsidRPr="00AD5113">
        <w:t xml:space="preserve"> </w:t>
      </w:r>
      <w:r w:rsidRPr="00AD5113">
        <w:rPr>
          <w:b/>
          <w:bCs/>
        </w:rPr>
        <w:t>11</w:t>
      </w:r>
      <w:r w:rsidRPr="00AD5113">
        <w:t>, R563-R565.</w:t>
      </w:r>
    </w:p>
    <w:p w14:paraId="06646EAD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34" w:right="-180" w:hanging="547"/>
      </w:pPr>
      <w:r>
        <w:t>45</w:t>
      </w:r>
      <w:r w:rsidRPr="00AD5113">
        <w:t>.</w:t>
      </w:r>
      <w:r w:rsidRPr="00AD5113">
        <w:tab/>
        <w:t xml:space="preserve">Mejlhede, N., Nielsen, P.E. and </w:t>
      </w:r>
      <w:r w:rsidRPr="00AD5113">
        <w:rPr>
          <w:b/>
          <w:bCs/>
        </w:rPr>
        <w:t>Ibba, M.</w:t>
      </w:r>
      <w:r w:rsidRPr="00AD5113">
        <w:t xml:space="preserve"> (2001) Adding new meanings to the genetic code. </w:t>
      </w:r>
      <w:r w:rsidRPr="00AD5113">
        <w:rPr>
          <w:i/>
          <w:iCs/>
        </w:rPr>
        <w:t xml:space="preserve">Nat. </w:t>
      </w:r>
      <w:proofErr w:type="spellStart"/>
      <w:r w:rsidRPr="00AD5113">
        <w:rPr>
          <w:i/>
          <w:iCs/>
        </w:rPr>
        <w:t>Biotechnol</w:t>
      </w:r>
      <w:proofErr w:type="spellEnd"/>
      <w:r w:rsidRPr="00AD5113">
        <w:rPr>
          <w:i/>
          <w:iCs/>
        </w:rPr>
        <w:t>.</w:t>
      </w:r>
      <w:r w:rsidRPr="00AD5113">
        <w:t xml:space="preserve"> </w:t>
      </w:r>
      <w:r w:rsidRPr="00AD5113">
        <w:rPr>
          <w:b/>
          <w:bCs/>
        </w:rPr>
        <w:t>19</w:t>
      </w:r>
      <w:r w:rsidRPr="00AD5113">
        <w:t>, 532-533.</w:t>
      </w:r>
    </w:p>
    <w:p w14:paraId="55F68C5B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44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(2001) The renaissance of aminoacyl-tRNA synthesis. </w:t>
      </w:r>
      <w:r w:rsidRPr="00AD5113">
        <w:rPr>
          <w:rFonts w:ascii="Palatino Linotype" w:hAnsi="Palatino Linotype"/>
          <w:i/>
          <w:iCs/>
          <w:sz w:val="20"/>
          <w:szCs w:val="20"/>
        </w:rPr>
        <w:t>EMBO Reports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</w:t>
      </w:r>
      <w:r w:rsidRPr="00AD5113">
        <w:rPr>
          <w:rFonts w:ascii="Palatino Linotype" w:hAnsi="Palatino Linotype"/>
          <w:sz w:val="20"/>
          <w:szCs w:val="20"/>
        </w:rPr>
        <w:t xml:space="preserve">, 382-387. </w:t>
      </w:r>
    </w:p>
    <w:p w14:paraId="6E737106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43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Raczniak, G.,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(2001) Genomics-based identification of targets in pathogenic bacteria for potential </w:t>
      </w:r>
      <w:proofErr w:type="spellStart"/>
      <w:r w:rsidRPr="00AD5113">
        <w:rPr>
          <w:rFonts w:ascii="Palatino Linotype" w:hAnsi="Palatino Linotype"/>
          <w:sz w:val="20"/>
          <w:szCs w:val="20"/>
        </w:rPr>
        <w:t>therapuetic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 and diagnostic use. </w:t>
      </w:r>
      <w:r w:rsidRPr="00AD5113">
        <w:rPr>
          <w:rFonts w:ascii="Palatino Linotype" w:hAnsi="Palatino Linotype"/>
          <w:i/>
          <w:iCs/>
          <w:sz w:val="20"/>
          <w:szCs w:val="20"/>
        </w:rPr>
        <w:t>Toxicology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160</w:t>
      </w:r>
      <w:r w:rsidRPr="00AD5113">
        <w:rPr>
          <w:rFonts w:ascii="Palatino Linotype" w:hAnsi="Palatino Linotype"/>
          <w:sz w:val="20"/>
          <w:szCs w:val="20"/>
        </w:rPr>
        <w:t xml:space="preserve">, 181-189. </w:t>
      </w:r>
    </w:p>
    <w:p w14:paraId="5DC3D795" w14:textId="77777777" w:rsidR="00975186" w:rsidRDefault="00975186" w:rsidP="00975186">
      <w:pPr>
        <w:pStyle w:val="HTMLPreformatted"/>
        <w:tabs>
          <w:tab w:val="left" w:pos="720"/>
        </w:tabs>
        <w:snapToGrid w:val="0"/>
        <w:spacing w:after="40"/>
        <w:ind w:left="720" w:right="-180" w:hanging="5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42</w:t>
      </w:r>
      <w:r w:rsidRPr="00AD5113">
        <w:rPr>
          <w:rFonts w:ascii="Palatino Linotype" w:hAnsi="Palatino Linotype" w:cs="Tahoma"/>
        </w:rPr>
        <w:t>.</w:t>
      </w:r>
      <w:r w:rsidRPr="00AD5113">
        <w:rPr>
          <w:rFonts w:ascii="Palatino Linotype" w:hAnsi="Palatino Linotype" w:cs="Tahoma"/>
        </w:rPr>
        <w:tab/>
        <w:t xml:space="preserve">McCloskey, J.A., Graham, D.E., Zhou, S., Crain, P.F., </w:t>
      </w:r>
      <w:r w:rsidRPr="00AD5113">
        <w:rPr>
          <w:rFonts w:ascii="Palatino Linotype" w:hAnsi="Palatino Linotype" w:cs="Tahoma"/>
          <w:b/>
          <w:bCs/>
        </w:rPr>
        <w:t>Ibba, M.</w:t>
      </w:r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Konisky</w:t>
      </w:r>
      <w:proofErr w:type="spellEnd"/>
      <w:r>
        <w:rPr>
          <w:rFonts w:ascii="Palatino Linotype" w:hAnsi="Palatino Linotype" w:cs="Tahoma"/>
        </w:rPr>
        <w:t xml:space="preserve">, J., </w:t>
      </w:r>
      <w:proofErr w:type="spellStart"/>
      <w:r>
        <w:rPr>
          <w:rFonts w:ascii="Palatino Linotype" w:hAnsi="Palatino Linotype" w:cs="Tahoma"/>
        </w:rPr>
        <w:t>Söll</w:t>
      </w:r>
      <w:proofErr w:type="spellEnd"/>
      <w:r>
        <w:rPr>
          <w:rFonts w:ascii="Palatino Linotype" w:hAnsi="Palatino Linotype" w:cs="Tahoma"/>
        </w:rPr>
        <w:t>, D. and</w:t>
      </w:r>
      <w:r w:rsidRPr="00AD5113">
        <w:rPr>
          <w:rFonts w:ascii="Palatino Linotype" w:hAnsi="Palatino Linotype" w:cs="Tahoma"/>
        </w:rPr>
        <w:t xml:space="preserve"> Olsen, G.J. (2001) Post-transcriptional modification in archaeal tRNAs: identities and phylogenetic relations of nucleotides from mesophilic and </w:t>
      </w:r>
      <w:proofErr w:type="spellStart"/>
      <w:r w:rsidRPr="00AD5113">
        <w:rPr>
          <w:rFonts w:ascii="Palatino Linotype" w:hAnsi="Palatino Linotype" w:cs="Tahoma"/>
        </w:rPr>
        <w:t>hyperthermophilic</w:t>
      </w:r>
      <w:proofErr w:type="spellEnd"/>
      <w:r w:rsidRPr="00AD5113">
        <w:rPr>
          <w:rFonts w:ascii="Palatino Linotype" w:hAnsi="Palatino Linotype" w:cs="Tahoma"/>
        </w:rPr>
        <w:t xml:space="preserve"> </w:t>
      </w:r>
      <w:proofErr w:type="spellStart"/>
      <w:r w:rsidRPr="00AD5113">
        <w:rPr>
          <w:rFonts w:ascii="Palatino Linotype" w:hAnsi="Palatino Linotype" w:cs="Tahoma"/>
          <w:i/>
          <w:iCs/>
        </w:rPr>
        <w:t>Methanococcales</w:t>
      </w:r>
      <w:proofErr w:type="spellEnd"/>
      <w:r w:rsidRPr="00AD5113">
        <w:rPr>
          <w:rFonts w:ascii="Palatino Linotype" w:hAnsi="Palatino Linotype" w:cs="Tahoma"/>
        </w:rPr>
        <w:t xml:space="preserve">. </w:t>
      </w:r>
      <w:r w:rsidRPr="00AD5113">
        <w:rPr>
          <w:rFonts w:ascii="Palatino Linotype" w:hAnsi="Palatino Linotype" w:cs="Tahoma"/>
          <w:i/>
          <w:iCs/>
        </w:rPr>
        <w:t>Nucleic Acids Res.</w:t>
      </w:r>
      <w:r w:rsidRPr="00AD5113">
        <w:rPr>
          <w:rFonts w:ascii="Palatino Linotype" w:hAnsi="Palatino Linotype" w:cs="Tahoma"/>
        </w:rPr>
        <w:t xml:space="preserve"> </w:t>
      </w:r>
      <w:r w:rsidRPr="00AD5113">
        <w:rPr>
          <w:rFonts w:ascii="Palatino Linotype" w:hAnsi="Palatino Linotype" w:cs="Tahoma"/>
          <w:b/>
          <w:bCs/>
        </w:rPr>
        <w:t>29</w:t>
      </w:r>
      <w:r w:rsidRPr="00AD5113">
        <w:rPr>
          <w:rFonts w:ascii="Palatino Linotype" w:hAnsi="Palatino Linotype" w:cs="Tahoma"/>
        </w:rPr>
        <w:t>, 4699-706.</w:t>
      </w:r>
    </w:p>
    <w:p w14:paraId="3D325841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41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(2000) Aminoacyl-tRNA synthesis.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Annu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 Rev. Biochem.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69</w:t>
      </w:r>
      <w:r w:rsidRPr="00AD5113">
        <w:rPr>
          <w:rFonts w:ascii="Palatino Linotype" w:hAnsi="Palatino Linotype"/>
          <w:sz w:val="20"/>
          <w:szCs w:val="20"/>
        </w:rPr>
        <w:t xml:space="preserve">, 617-650. </w:t>
      </w:r>
    </w:p>
    <w:p w14:paraId="4F708962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40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Becker, H.D., Stathopoulos, C.,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Tumbula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D.L.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(2000) The adaptor hypothesis revisited.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Trends Biochem. Sci. </w:t>
      </w:r>
      <w:r w:rsidRPr="00AD5113">
        <w:rPr>
          <w:rFonts w:ascii="Palatino Linotype" w:hAnsi="Palatino Linotype"/>
          <w:b/>
          <w:bCs/>
          <w:sz w:val="20"/>
          <w:szCs w:val="20"/>
        </w:rPr>
        <w:t>25</w:t>
      </w:r>
      <w:r w:rsidRPr="00AD5113">
        <w:rPr>
          <w:rFonts w:ascii="Palatino Linotype" w:hAnsi="Palatino Linotype"/>
          <w:sz w:val="20"/>
          <w:szCs w:val="20"/>
        </w:rPr>
        <w:t xml:space="preserve">, 311-316. </w:t>
      </w:r>
    </w:p>
    <w:p w14:paraId="2B53514A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39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D, Becker, H.D., Plateau, P., Blanquet, S. and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AD5113">
        <w:rPr>
          <w:rFonts w:ascii="Palatino Linotype" w:hAnsi="Palatino Linotype"/>
          <w:sz w:val="20"/>
          <w:szCs w:val="20"/>
        </w:rPr>
        <w:t xml:space="preserve">(2000) Context-dependent anticodon recognition by class I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synthetases. </w:t>
      </w:r>
      <w:r w:rsidRPr="00AD5113">
        <w:rPr>
          <w:rFonts w:ascii="Palatino Linotype" w:hAnsi="Palatino Linotype"/>
          <w:i/>
          <w:iCs/>
          <w:sz w:val="20"/>
          <w:szCs w:val="20"/>
        </w:rPr>
        <w:t>Proc. Natl. Acad. Sci. USA</w:t>
      </w:r>
      <w:r w:rsidRPr="00AD5113">
        <w:rPr>
          <w:rFonts w:ascii="Palatino Linotype" w:hAnsi="Palatino Linotype"/>
          <w:sz w:val="20"/>
          <w:szCs w:val="20"/>
        </w:rPr>
        <w:t xml:space="preserve">. </w:t>
      </w:r>
      <w:r w:rsidRPr="00AD5113">
        <w:rPr>
          <w:rFonts w:ascii="Palatino Linotype" w:hAnsi="Palatino Linotype"/>
          <w:b/>
          <w:bCs/>
          <w:sz w:val="20"/>
          <w:szCs w:val="20"/>
        </w:rPr>
        <w:t>97</w:t>
      </w:r>
      <w:r w:rsidRPr="00AD5113">
        <w:rPr>
          <w:rFonts w:ascii="Palatino Linotype" w:hAnsi="Palatino Linotype"/>
          <w:sz w:val="20"/>
          <w:szCs w:val="20"/>
        </w:rPr>
        <w:t>, 14224-14228.</w:t>
      </w:r>
    </w:p>
    <w:p w14:paraId="366251CF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38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Behrens, C., Nielsen, J.N., Fan, X.-J, Doisy, X., Kim, K.-H.,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Prætorius-Ibba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M., Nielsen, P.E. and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(2000) Development of strategies for the site-specific </w:t>
      </w:r>
      <w:r w:rsidRPr="00AD5113">
        <w:rPr>
          <w:rFonts w:ascii="Palatino Linotype" w:hAnsi="Palatino Linotype"/>
          <w:i/>
          <w:iCs/>
          <w:sz w:val="20"/>
          <w:szCs w:val="20"/>
        </w:rPr>
        <w:t>in vivo</w:t>
      </w:r>
      <w:r w:rsidRPr="00AD5113">
        <w:rPr>
          <w:rFonts w:ascii="Palatino Linotype" w:hAnsi="Palatino Linotype"/>
          <w:sz w:val="20"/>
          <w:szCs w:val="20"/>
        </w:rPr>
        <w:t xml:space="preserve"> incorporation of photoreactive amino acids.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Tetrahedron </w:t>
      </w:r>
      <w:r w:rsidRPr="00AD5113">
        <w:rPr>
          <w:rFonts w:ascii="Palatino Linotype" w:hAnsi="Palatino Linotype"/>
          <w:b/>
          <w:bCs/>
          <w:sz w:val="20"/>
          <w:szCs w:val="20"/>
        </w:rPr>
        <w:t>56</w:t>
      </w:r>
      <w:r w:rsidRPr="00AD5113">
        <w:rPr>
          <w:rFonts w:ascii="Palatino Linotype" w:hAnsi="Palatino Linotype"/>
          <w:sz w:val="20"/>
          <w:szCs w:val="20"/>
        </w:rPr>
        <w:t xml:space="preserve">, 9443-9449. </w:t>
      </w:r>
    </w:p>
    <w:p w14:paraId="74E94870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37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Woese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C.R., Olsen, G.,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(2000) Aminoacyl-tRNA synthetases, the genetic code, and the evolutionary process.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Microbiol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 Mol. Biol. Rev.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64</w:t>
      </w:r>
      <w:r w:rsidRPr="00AD5113">
        <w:rPr>
          <w:rFonts w:ascii="Palatino Linotype" w:hAnsi="Palatino Linotype"/>
          <w:sz w:val="20"/>
          <w:szCs w:val="20"/>
        </w:rPr>
        <w:t>, 202-236.</w:t>
      </w:r>
    </w:p>
    <w:p w14:paraId="348CF383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36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Stathopoulos, C., Li, T., Longman, R., Vothknecht, U.C., Becker, H.D.,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(2000) One polypeptide with two aminoacyl-tRNA synthetase activities. </w:t>
      </w:r>
      <w:r w:rsidRPr="00AD5113">
        <w:rPr>
          <w:rFonts w:ascii="Palatino Linotype" w:hAnsi="Palatino Linotype"/>
          <w:i/>
          <w:iCs/>
          <w:sz w:val="20"/>
          <w:szCs w:val="20"/>
        </w:rPr>
        <w:t>Science</w:t>
      </w:r>
      <w:r w:rsidRPr="00AD5113">
        <w:rPr>
          <w:rFonts w:ascii="Palatino Linotype" w:hAnsi="Palatino Linotype"/>
          <w:b/>
          <w:bCs/>
          <w:sz w:val="20"/>
          <w:szCs w:val="20"/>
        </w:rPr>
        <w:t xml:space="preserve"> 287</w:t>
      </w:r>
      <w:r w:rsidRPr="00AD5113">
        <w:rPr>
          <w:rFonts w:ascii="Palatino Linotype" w:hAnsi="Palatino Linotype"/>
          <w:sz w:val="20"/>
          <w:szCs w:val="20"/>
        </w:rPr>
        <w:t xml:space="preserve">, 479-482. </w:t>
      </w:r>
    </w:p>
    <w:p w14:paraId="1E66C820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35</w:t>
      </w:r>
      <w:r w:rsidRPr="00AD5113">
        <w:t>.</w:t>
      </w:r>
      <w:r w:rsidRPr="00AD5113">
        <w:tab/>
      </w:r>
      <w:proofErr w:type="spellStart"/>
      <w:r w:rsidRPr="00AD5113">
        <w:t>Prætorius-Ibba</w:t>
      </w:r>
      <w:proofErr w:type="spellEnd"/>
      <w:r w:rsidRPr="00AD5113">
        <w:t xml:space="preserve">, M., </w:t>
      </w:r>
      <w:proofErr w:type="spellStart"/>
      <w:r w:rsidRPr="00AD5113">
        <w:t>Stange</w:t>
      </w:r>
      <w:proofErr w:type="spellEnd"/>
      <w:r w:rsidRPr="00AD5113">
        <w:t xml:space="preserve">-Thomann, N., </w:t>
      </w:r>
      <w:proofErr w:type="spellStart"/>
      <w:r w:rsidRPr="00AD5113">
        <w:t>Kitabatake</w:t>
      </w:r>
      <w:proofErr w:type="spellEnd"/>
      <w:r w:rsidRPr="00AD5113">
        <w:t xml:space="preserve">, M., Ali, K., </w:t>
      </w:r>
      <w:proofErr w:type="spellStart"/>
      <w:r w:rsidRPr="00AD5113">
        <w:t>Söll</w:t>
      </w:r>
      <w:proofErr w:type="spellEnd"/>
      <w:r w:rsidRPr="00AD5113">
        <w:t xml:space="preserve">, I., Carter, C.W. Jr., </w:t>
      </w:r>
      <w:r w:rsidRPr="00AD5113">
        <w:rPr>
          <w:b/>
          <w:bCs/>
        </w:rPr>
        <w:t>Ibba, M.</w:t>
      </w:r>
      <w:r w:rsidRPr="00AD5113">
        <w:t xml:space="preserve"> and </w:t>
      </w:r>
      <w:proofErr w:type="spellStart"/>
      <w:r w:rsidRPr="00AD5113">
        <w:t>Söll</w:t>
      </w:r>
      <w:proofErr w:type="spellEnd"/>
      <w:r w:rsidRPr="00AD5113">
        <w:t xml:space="preserve">, D. (2000) Ancient adaptation of the active site of tryptophanyl-tRNA synthetase for tryptophan binding. </w:t>
      </w:r>
      <w:r w:rsidRPr="00AD5113">
        <w:rPr>
          <w:i/>
          <w:iCs/>
        </w:rPr>
        <w:t>Biochemistry</w:t>
      </w:r>
      <w:r w:rsidRPr="00AD5113">
        <w:t xml:space="preserve"> </w:t>
      </w:r>
      <w:r w:rsidRPr="00AD5113">
        <w:rPr>
          <w:b/>
          <w:bCs/>
        </w:rPr>
        <w:t>39</w:t>
      </w:r>
      <w:r w:rsidRPr="00AD5113">
        <w:t>, 13136-13143.</w:t>
      </w:r>
    </w:p>
    <w:p w14:paraId="68183DCD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34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(1999) Quality control mechanisms during translation. </w:t>
      </w:r>
      <w:r w:rsidRPr="00AD5113">
        <w:rPr>
          <w:rFonts w:ascii="Palatino Linotype" w:hAnsi="Palatino Linotype"/>
          <w:i/>
          <w:iCs/>
          <w:sz w:val="20"/>
          <w:szCs w:val="20"/>
        </w:rPr>
        <w:t>Science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286</w:t>
      </w:r>
      <w:r w:rsidRPr="00AD5113">
        <w:rPr>
          <w:rFonts w:ascii="Palatino Linotype" w:hAnsi="Palatino Linotype"/>
          <w:sz w:val="20"/>
          <w:szCs w:val="20"/>
        </w:rPr>
        <w:t xml:space="preserve">, 1893-1897. </w:t>
      </w:r>
    </w:p>
    <w:p w14:paraId="0507DAEF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33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Tumbula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D., Vothknecht, U.C., Kim, H-S.,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Min, B., Li, T.,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Pelaschier</w:t>
      </w:r>
      <w:proofErr w:type="spellEnd"/>
      <w:r w:rsidRPr="00AD5113">
        <w:rPr>
          <w:rFonts w:ascii="Palatino Linotype" w:hAnsi="Palatino Linotype"/>
          <w:sz w:val="20"/>
          <w:szCs w:val="20"/>
        </w:rPr>
        <w:t>, J., Stathopoulos, C., Becker, H</w:t>
      </w:r>
      <w:r>
        <w:rPr>
          <w:rFonts w:ascii="Palatino Linotype" w:hAnsi="Palatino Linotype"/>
          <w:sz w:val="20"/>
          <w:szCs w:val="20"/>
        </w:rPr>
        <w:t xml:space="preserve">. and </w:t>
      </w:r>
      <w:proofErr w:type="spellStart"/>
      <w:r>
        <w:rPr>
          <w:rFonts w:ascii="Palatino Linotype" w:hAnsi="Palatino Linotype"/>
          <w:sz w:val="20"/>
          <w:szCs w:val="20"/>
        </w:rPr>
        <w:t>Söll</w:t>
      </w:r>
      <w:proofErr w:type="spellEnd"/>
      <w:r>
        <w:rPr>
          <w:rFonts w:ascii="Palatino Linotype" w:hAnsi="Palatino Linotype"/>
          <w:sz w:val="20"/>
          <w:szCs w:val="20"/>
        </w:rPr>
        <w:t>, D. (1999) Archaeal aminoacyl-tRNA synthesis: diversity replaces d</w:t>
      </w:r>
      <w:r w:rsidRPr="00AD5113">
        <w:rPr>
          <w:rFonts w:ascii="Palatino Linotype" w:hAnsi="Palatino Linotype"/>
          <w:sz w:val="20"/>
          <w:szCs w:val="20"/>
        </w:rPr>
        <w:t xml:space="preserve">ogma. </w:t>
      </w:r>
      <w:r w:rsidRPr="00AD5113">
        <w:rPr>
          <w:rFonts w:ascii="Palatino Linotype" w:hAnsi="Palatino Linotype"/>
          <w:i/>
          <w:iCs/>
          <w:sz w:val="20"/>
          <w:szCs w:val="20"/>
        </w:rPr>
        <w:t>Genetics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152</w:t>
      </w:r>
      <w:r w:rsidRPr="00AD5113">
        <w:rPr>
          <w:rFonts w:ascii="Palatino Linotype" w:hAnsi="Palatino Linotype"/>
          <w:sz w:val="20"/>
          <w:szCs w:val="20"/>
        </w:rPr>
        <w:t>, 1269-1276</w:t>
      </w:r>
      <w:r w:rsidRPr="00AD5113">
        <w:rPr>
          <w:rFonts w:ascii="Palatino Linotype" w:hAnsi="Palatino Linotype"/>
          <w:b/>
          <w:bCs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</w:p>
    <w:p w14:paraId="1966C729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32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Bentin, T. (1999) Denmark lacks coherent policy on basic research. </w:t>
      </w:r>
      <w:r w:rsidRPr="00AD5113">
        <w:rPr>
          <w:rFonts w:ascii="Palatino Linotype" w:hAnsi="Palatino Linotype"/>
          <w:i/>
          <w:iCs/>
          <w:sz w:val="20"/>
          <w:szCs w:val="20"/>
        </w:rPr>
        <w:t>Nature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398</w:t>
      </w:r>
      <w:r w:rsidRPr="00AD5113">
        <w:rPr>
          <w:rFonts w:ascii="Palatino Linotype" w:hAnsi="Palatino Linotype"/>
          <w:sz w:val="20"/>
          <w:szCs w:val="20"/>
        </w:rPr>
        <w:t xml:space="preserve">, 556. </w:t>
      </w:r>
    </w:p>
    <w:p w14:paraId="16F33C8D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Pr="00AD5113">
        <w:rPr>
          <w:rFonts w:ascii="Palatino Linotype" w:hAnsi="Palatino Linotype"/>
          <w:sz w:val="20"/>
          <w:szCs w:val="20"/>
        </w:rPr>
        <w:t>1.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D5113">
        <w:rPr>
          <w:rFonts w:ascii="Palatino Linotype" w:hAnsi="Palatino Linotype"/>
          <w:sz w:val="20"/>
          <w:szCs w:val="20"/>
        </w:rPr>
        <w:t>Bunjun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S., Losey, H., </w:t>
      </w:r>
      <w:r>
        <w:rPr>
          <w:rFonts w:ascii="Palatino Linotype" w:hAnsi="Palatino Linotype"/>
          <w:sz w:val="20"/>
          <w:szCs w:val="20"/>
        </w:rPr>
        <w:t>Min, B.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(1999) Recognition of one tRNA by two classes of aminoacyl-tRNA synthetase. In RNA Biochemistry and Biotechnology (J. Barciszewski and B.F.C. Clark eds.). Kluwer Academic Publishers, Dordrecht. pp. 143-148. </w:t>
      </w:r>
    </w:p>
    <w:p w14:paraId="0C6699BC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30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Curnow, A.W., Bono, J.L., Rosa, P.A.,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Woese</w:t>
      </w:r>
      <w:proofErr w:type="spellEnd"/>
      <w:r w:rsidRPr="00AD5113">
        <w:rPr>
          <w:rFonts w:ascii="Palatino Linotype" w:hAnsi="Palatino Linotype"/>
          <w:sz w:val="20"/>
          <w:szCs w:val="20"/>
        </w:rPr>
        <w:t>, C.</w:t>
      </w:r>
      <w:r>
        <w:rPr>
          <w:rFonts w:ascii="Palatino Linotype" w:hAnsi="Palatino Linotype"/>
          <w:sz w:val="20"/>
          <w:szCs w:val="20"/>
        </w:rPr>
        <w:t xml:space="preserve">R. and </w:t>
      </w:r>
      <w:proofErr w:type="spellStart"/>
      <w:r>
        <w:rPr>
          <w:rFonts w:ascii="Palatino Linotype" w:hAnsi="Palatino Linotype"/>
          <w:sz w:val="20"/>
          <w:szCs w:val="20"/>
        </w:rPr>
        <w:t>Söll</w:t>
      </w:r>
      <w:proofErr w:type="spellEnd"/>
      <w:r>
        <w:rPr>
          <w:rFonts w:ascii="Palatino Linotype" w:hAnsi="Palatino Linotype"/>
          <w:sz w:val="20"/>
          <w:szCs w:val="20"/>
        </w:rPr>
        <w:t>, D. (1999) Archaeal aminoacyl-tRNA synthesis: unique determinants of a universal genetic c</w:t>
      </w:r>
      <w:r w:rsidRPr="00AD5113">
        <w:rPr>
          <w:rFonts w:ascii="Palatino Linotype" w:hAnsi="Palatino Linotype"/>
          <w:sz w:val="20"/>
          <w:szCs w:val="20"/>
        </w:rPr>
        <w:t xml:space="preserve">ode? </w:t>
      </w:r>
      <w:r w:rsidRPr="00AD5113">
        <w:rPr>
          <w:rFonts w:ascii="Palatino Linotype" w:hAnsi="Palatino Linotype"/>
          <w:i/>
          <w:iCs/>
          <w:sz w:val="20"/>
          <w:szCs w:val="20"/>
        </w:rPr>
        <w:t>Biol. Bull.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196</w:t>
      </w:r>
      <w:r w:rsidRPr="00AD5113">
        <w:rPr>
          <w:rFonts w:ascii="Palatino Linotype" w:hAnsi="Palatino Linotype"/>
          <w:sz w:val="20"/>
          <w:szCs w:val="20"/>
        </w:rPr>
        <w:t>, 335-337</w:t>
      </w:r>
      <w:r w:rsidRPr="00AD5113">
        <w:rPr>
          <w:rFonts w:ascii="Palatino Linotype" w:hAnsi="Palatino Linotype"/>
          <w:b/>
          <w:bCs/>
          <w:sz w:val="20"/>
          <w:szCs w:val="20"/>
        </w:rPr>
        <w:t>.</w:t>
      </w:r>
    </w:p>
    <w:p w14:paraId="572470BA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29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(1999) In Vivo Synthesis of Proteins Containing Non-Natural Amino Acids: New Perspectives from Archaeal Enzymes. In Biochemical Principles and Mechanisms of Biosynthesis and Biodegradation of Polymers (A. </w:t>
      </w:r>
      <w:proofErr w:type="spellStart"/>
      <w:r w:rsidRPr="00AD5113">
        <w:rPr>
          <w:rFonts w:ascii="Palatino Linotype" w:hAnsi="Palatino Linotype"/>
          <w:sz w:val="20"/>
          <w:szCs w:val="20"/>
        </w:rPr>
        <w:t>Steinbuchel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 ed.). Wiley-VCH Verlag, Weinheim. pp. 203-210. </w:t>
      </w:r>
    </w:p>
    <w:p w14:paraId="2C056896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28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Sever, S.,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Prætorius-Ibba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M.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(1999) Transfer RNA identity contributes to transition state stabilization during aminoacyl-tRNA synthesis. </w:t>
      </w:r>
      <w:r w:rsidRPr="00AD5113">
        <w:rPr>
          <w:rFonts w:ascii="Palatino Linotype" w:hAnsi="Palatino Linotype"/>
          <w:i/>
          <w:iCs/>
          <w:sz w:val="20"/>
          <w:szCs w:val="20"/>
        </w:rPr>
        <w:t>Nucleic Acids Res</w:t>
      </w:r>
      <w:r w:rsidRPr="00AD5113">
        <w:rPr>
          <w:rFonts w:ascii="Palatino Linotype" w:hAnsi="Palatino Linotype"/>
          <w:sz w:val="20"/>
          <w:szCs w:val="20"/>
        </w:rPr>
        <w:t xml:space="preserve">.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, 3631-3637.</w:t>
      </w:r>
    </w:p>
    <w:p w14:paraId="668A143D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Losey, C.H.,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Kawarabayasi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Y. Kikuchi, H.,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Bunjun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S.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(1999) Substrate recognition by class I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synthetases: a molecular basis for gene displacement. </w:t>
      </w:r>
      <w:r w:rsidRPr="00AD5113">
        <w:rPr>
          <w:rFonts w:ascii="Palatino Linotype" w:hAnsi="Palatino Linotype"/>
          <w:i/>
          <w:iCs/>
          <w:sz w:val="20"/>
          <w:szCs w:val="20"/>
        </w:rPr>
        <w:t>Proc. Natl. Acad. Sci. USA</w:t>
      </w:r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96</w:t>
      </w:r>
      <w:r w:rsidRPr="00AD5113">
        <w:rPr>
          <w:rFonts w:ascii="Palatino Linotype" w:hAnsi="Palatino Linotype"/>
          <w:sz w:val="20"/>
          <w:szCs w:val="20"/>
        </w:rPr>
        <w:t>, 418-423.</w:t>
      </w:r>
    </w:p>
    <w:p w14:paraId="5A374884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26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Lenhard, B., Orellana, O.,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Weygand-</w:t>
      </w:r>
      <w:proofErr w:type="spellStart"/>
      <w:r w:rsidRPr="00AD5113">
        <w:rPr>
          <w:rFonts w:ascii="Palatino Linotype" w:hAnsi="Palatino Linotype"/>
          <w:sz w:val="20"/>
          <w:szCs w:val="20"/>
        </w:rPr>
        <w:t>Durasevic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I. (1999) tRNA recognition and evolution of determinants in </w:t>
      </w:r>
      <w:proofErr w:type="spellStart"/>
      <w:r w:rsidRPr="00AD5113">
        <w:rPr>
          <w:rFonts w:ascii="Palatino Linotype" w:hAnsi="Palatino Linotype"/>
          <w:sz w:val="20"/>
          <w:szCs w:val="20"/>
        </w:rPr>
        <w:t>seryl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synthesis. </w:t>
      </w:r>
      <w:r w:rsidRPr="00AD5113">
        <w:rPr>
          <w:rFonts w:ascii="Palatino Linotype" w:hAnsi="Palatino Linotype"/>
          <w:i/>
          <w:iCs/>
          <w:sz w:val="20"/>
          <w:szCs w:val="20"/>
        </w:rPr>
        <w:t>Nucleic Acids Res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27</w:t>
      </w:r>
      <w:r w:rsidRPr="00AD5113">
        <w:rPr>
          <w:rFonts w:ascii="Palatino Linotype" w:hAnsi="Palatino Linotype"/>
          <w:sz w:val="20"/>
          <w:szCs w:val="20"/>
        </w:rPr>
        <w:t>, 721-729.</w:t>
      </w:r>
    </w:p>
    <w:p w14:paraId="15E5E06C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25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Hong, K.W.,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(1998) Retracing the evolution of amino acid specificity in glutaminyl-tRNA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>FEBS Lett.</w:t>
      </w:r>
      <w:r w:rsidRPr="00AD5113">
        <w:rPr>
          <w:rFonts w:ascii="Palatino Linotype" w:hAnsi="Palatino Linotype"/>
          <w:b/>
          <w:bCs/>
          <w:sz w:val="20"/>
          <w:szCs w:val="20"/>
        </w:rPr>
        <w:t>434</w:t>
      </w:r>
      <w:r w:rsidRPr="00AD5113">
        <w:rPr>
          <w:rFonts w:ascii="Palatino Linotype" w:hAnsi="Palatino Linotype"/>
          <w:sz w:val="20"/>
          <w:szCs w:val="20"/>
        </w:rPr>
        <w:t>, 149-154.</w:t>
      </w:r>
    </w:p>
    <w:p w14:paraId="2EDF5B5D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24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Liu, J.,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Hong, K.W.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(1998) The terminal adenosine of </w:t>
      </w:r>
      <w:proofErr w:type="spellStart"/>
      <w:r w:rsidRPr="00AD5113">
        <w:rPr>
          <w:rFonts w:ascii="Palatino Linotype" w:hAnsi="Palatino Linotype"/>
          <w:sz w:val="20"/>
          <w:szCs w:val="20"/>
        </w:rPr>
        <w:t>tRNA</w:t>
      </w:r>
      <w:r w:rsidRPr="00AD5113">
        <w:rPr>
          <w:rFonts w:ascii="Palatino Linotype" w:hAnsi="Palatino Linotype"/>
          <w:sz w:val="20"/>
          <w:szCs w:val="20"/>
          <w:vertAlign w:val="superscript"/>
        </w:rPr>
        <w:t>Gln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 mediates tRNA-dependent amino acid recognition by glutaminyl-tRNA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Biochemistry </w:t>
      </w:r>
      <w:r w:rsidRPr="00AD5113">
        <w:rPr>
          <w:rFonts w:ascii="Palatino Linotype" w:hAnsi="Palatino Linotype"/>
          <w:b/>
          <w:bCs/>
          <w:sz w:val="20"/>
          <w:szCs w:val="20"/>
        </w:rPr>
        <w:t>37</w:t>
      </w:r>
      <w:r w:rsidRPr="00AD5113">
        <w:rPr>
          <w:rFonts w:ascii="Palatino Linotype" w:hAnsi="Palatino Linotype"/>
          <w:sz w:val="20"/>
          <w:szCs w:val="20"/>
        </w:rPr>
        <w:t>, 9836-9842.</w:t>
      </w:r>
    </w:p>
    <w:p w14:paraId="49C0C73E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23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Bono, J.L., Rosa, P.A.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(1997) Archaeal-type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 in the Lyme disease spirochete, </w:t>
      </w:r>
      <w:r w:rsidRPr="00AD5113">
        <w:rPr>
          <w:rFonts w:ascii="Palatino Linotype" w:hAnsi="Palatino Linotype"/>
          <w:i/>
          <w:iCs/>
          <w:sz w:val="20"/>
          <w:szCs w:val="20"/>
        </w:rPr>
        <w:t>Borrelia burgdorferi</w:t>
      </w:r>
      <w:r w:rsidRPr="00AD5113">
        <w:rPr>
          <w:rFonts w:ascii="Palatino Linotype" w:hAnsi="Palatino Linotype"/>
          <w:sz w:val="20"/>
          <w:szCs w:val="20"/>
        </w:rPr>
        <w:t xml:space="preserve">. </w:t>
      </w:r>
      <w:r w:rsidRPr="00AD5113">
        <w:rPr>
          <w:rFonts w:ascii="Palatino Linotype" w:hAnsi="Palatino Linotype"/>
          <w:i/>
          <w:iCs/>
          <w:sz w:val="20"/>
          <w:szCs w:val="20"/>
        </w:rPr>
        <w:t>Proc. Natl. Acad. Sci. USA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94</w:t>
      </w:r>
      <w:r w:rsidRPr="00AD5113">
        <w:rPr>
          <w:rFonts w:ascii="Palatino Linotype" w:hAnsi="Palatino Linotype"/>
          <w:sz w:val="20"/>
          <w:szCs w:val="20"/>
        </w:rPr>
        <w:t>, 14383-14388.</w:t>
      </w:r>
    </w:p>
    <w:p w14:paraId="03A861CE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22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D5113">
        <w:rPr>
          <w:rFonts w:ascii="Palatino Linotype" w:hAnsi="Palatino Linotype"/>
          <w:sz w:val="20"/>
          <w:szCs w:val="20"/>
        </w:rPr>
        <w:t>Celic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I., Curnow, A.W., Kim, H.S.,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Pelaschier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J.,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Tumbula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Vothknecht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U.C.,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Woese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C.R.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(1997) Aminoacyl-tRNA synthesis in Archaea.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Nucl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 xml:space="preserve">. Acids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Symp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 xml:space="preserve">. Ser. </w:t>
      </w:r>
      <w:r w:rsidRPr="00AD5113">
        <w:rPr>
          <w:rFonts w:ascii="Palatino Linotype" w:hAnsi="Palatino Linotype"/>
          <w:b/>
          <w:bCs/>
          <w:sz w:val="20"/>
          <w:szCs w:val="20"/>
        </w:rPr>
        <w:t>37</w:t>
      </w:r>
      <w:r w:rsidRPr="00AD5113">
        <w:rPr>
          <w:rFonts w:ascii="Palatino Linotype" w:hAnsi="Palatino Linotype"/>
          <w:sz w:val="20"/>
          <w:szCs w:val="20"/>
        </w:rPr>
        <w:t>, 305-306.</w:t>
      </w:r>
    </w:p>
    <w:p w14:paraId="6DBCCBDD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21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Freist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W., Gauss, D.H.,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(1997) Glutaminyl-tRNA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Biol. Chem. </w:t>
      </w:r>
      <w:r w:rsidRPr="00AD5113">
        <w:rPr>
          <w:rFonts w:ascii="Palatino Linotype" w:hAnsi="Palatino Linotype"/>
          <w:b/>
          <w:bCs/>
          <w:sz w:val="20"/>
          <w:szCs w:val="20"/>
        </w:rPr>
        <w:t>378</w:t>
      </w:r>
      <w:r w:rsidRPr="00AD5113">
        <w:rPr>
          <w:rFonts w:ascii="Palatino Linotype" w:hAnsi="Palatino Linotype"/>
          <w:sz w:val="20"/>
          <w:szCs w:val="20"/>
        </w:rPr>
        <w:t>, 1103-1117.</w:t>
      </w:r>
    </w:p>
    <w:p w14:paraId="7EE5C7AE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Curnow, A.W.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(1997) Aminoacyl-tRNA synthesis: divergent routes to a common goal. </w:t>
      </w:r>
      <w:r w:rsidRPr="00AD5113">
        <w:rPr>
          <w:rFonts w:ascii="Palatino Linotype" w:hAnsi="Palatino Linotype"/>
          <w:i/>
          <w:iCs/>
          <w:sz w:val="20"/>
          <w:szCs w:val="20"/>
        </w:rPr>
        <w:t>Trends Biochem. Sci.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22</w:t>
      </w:r>
      <w:r w:rsidRPr="00AD5113">
        <w:rPr>
          <w:rFonts w:ascii="Palatino Linotype" w:hAnsi="Palatino Linotype"/>
          <w:sz w:val="20"/>
          <w:szCs w:val="20"/>
        </w:rPr>
        <w:t>, 39-42.</w:t>
      </w:r>
    </w:p>
    <w:p w14:paraId="502A5BB7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Morgan, S., Curnow, A.W.,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Pridmore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D.R.,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Vothknecht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U.C., Gardner, W., Lin, W.,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Woese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C.R.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(1997) A euryarchaeal </w:t>
      </w:r>
      <w:proofErr w:type="spellStart"/>
      <w:r w:rsidRPr="00AD5113">
        <w:rPr>
          <w:rFonts w:ascii="Palatino Linotype" w:hAnsi="Palatino Linotype"/>
          <w:sz w:val="20"/>
          <w:szCs w:val="20"/>
        </w:rPr>
        <w:t>lysyl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-tRNA synthetase: resemblance to class I synthetases.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Science </w:t>
      </w:r>
      <w:r w:rsidRPr="00AD5113">
        <w:rPr>
          <w:rFonts w:ascii="Palatino Linotype" w:hAnsi="Palatino Linotype"/>
          <w:b/>
          <w:bCs/>
          <w:sz w:val="20"/>
          <w:szCs w:val="20"/>
        </w:rPr>
        <w:t>278</w:t>
      </w:r>
      <w:r w:rsidRPr="00AD5113">
        <w:rPr>
          <w:rFonts w:ascii="Palatino Linotype" w:hAnsi="Palatino Linotype"/>
          <w:sz w:val="20"/>
          <w:szCs w:val="20"/>
        </w:rPr>
        <w:t>, 1119-1122.</w:t>
      </w:r>
    </w:p>
    <w:p w14:paraId="040D5EEA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18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proofErr w:type="spellStart"/>
      <w:r w:rsidRPr="00AD5113">
        <w:rPr>
          <w:rFonts w:ascii="Palatino Linotype" w:hAnsi="Palatino Linotype"/>
          <w:sz w:val="20"/>
          <w:szCs w:val="20"/>
        </w:rPr>
        <w:t>Kitabatake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M.,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Hong, K.W.,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Inokuchi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H. (1996) Genetic analysis of functional connectivity between substrate recognition domains of </w:t>
      </w:r>
      <w:r w:rsidRPr="00AD5113">
        <w:rPr>
          <w:rFonts w:ascii="Palatino Linotype" w:hAnsi="Palatino Linotype"/>
          <w:i/>
          <w:iCs/>
          <w:sz w:val="20"/>
          <w:szCs w:val="20"/>
        </w:rPr>
        <w:t>Escherichia coli</w:t>
      </w:r>
      <w:r w:rsidRPr="00AD5113">
        <w:rPr>
          <w:rFonts w:ascii="Palatino Linotype" w:hAnsi="Palatino Linotype"/>
          <w:sz w:val="20"/>
          <w:szCs w:val="20"/>
        </w:rPr>
        <w:t xml:space="preserve"> glutaminyl-tRNA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Mol. Gen. Genet. </w:t>
      </w:r>
      <w:r w:rsidRPr="00AD5113">
        <w:rPr>
          <w:rFonts w:ascii="Palatino Linotype" w:hAnsi="Palatino Linotype"/>
          <w:b/>
          <w:bCs/>
          <w:sz w:val="20"/>
          <w:szCs w:val="20"/>
        </w:rPr>
        <w:t>252</w:t>
      </w:r>
      <w:r w:rsidRPr="00AD5113">
        <w:rPr>
          <w:rFonts w:ascii="Palatino Linotype" w:hAnsi="Palatino Linotype"/>
          <w:sz w:val="20"/>
          <w:szCs w:val="20"/>
        </w:rPr>
        <w:t>, 717-722.</w:t>
      </w:r>
    </w:p>
    <w:p w14:paraId="0FFEEBE9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17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Curnow, A.W.,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tRNA-dependent asparagine formation. </w:t>
      </w:r>
      <w:r w:rsidRPr="00AD5113">
        <w:rPr>
          <w:rFonts w:ascii="Palatino Linotype" w:hAnsi="Palatino Linotype"/>
          <w:i/>
          <w:iCs/>
          <w:sz w:val="20"/>
          <w:szCs w:val="20"/>
        </w:rPr>
        <w:t>Nature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382</w:t>
      </w:r>
      <w:r w:rsidRPr="00AD5113">
        <w:rPr>
          <w:rFonts w:ascii="Palatino Linotype" w:hAnsi="Palatino Linotype"/>
          <w:sz w:val="20"/>
          <w:szCs w:val="20"/>
        </w:rPr>
        <w:t>, 589-590.</w:t>
      </w:r>
    </w:p>
    <w:p w14:paraId="41AD0643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Protein-RNA molecular recognition.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Nature </w:t>
      </w:r>
      <w:r w:rsidRPr="00AD5113">
        <w:rPr>
          <w:rFonts w:ascii="Palatino Linotype" w:hAnsi="Palatino Linotype"/>
          <w:b/>
          <w:bCs/>
          <w:sz w:val="20"/>
          <w:szCs w:val="20"/>
        </w:rPr>
        <w:t>381</w:t>
      </w:r>
      <w:r w:rsidRPr="00AD5113">
        <w:rPr>
          <w:rFonts w:ascii="Palatino Linotype" w:hAnsi="Palatino Linotype"/>
          <w:sz w:val="20"/>
          <w:szCs w:val="20"/>
        </w:rPr>
        <w:t>, 656.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sz w:val="20"/>
          <w:szCs w:val="20"/>
        </w:rPr>
        <w:t xml:space="preserve">".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Nature </w:t>
      </w:r>
      <w:r w:rsidRPr="00AD5113">
        <w:rPr>
          <w:rFonts w:ascii="Palatino Linotype" w:hAnsi="Palatino Linotype"/>
          <w:b/>
          <w:bCs/>
          <w:sz w:val="20"/>
          <w:szCs w:val="20"/>
        </w:rPr>
        <w:t>384</w:t>
      </w:r>
      <w:r w:rsidRPr="00AD5113">
        <w:rPr>
          <w:rFonts w:ascii="Palatino Linotype" w:hAnsi="Palatino Linotype"/>
          <w:sz w:val="20"/>
          <w:szCs w:val="20"/>
        </w:rPr>
        <w:t>, 422.</w:t>
      </w:r>
    </w:p>
    <w:p w14:paraId="25D61028" w14:textId="77777777" w:rsidR="00975186" w:rsidRDefault="00975186" w:rsidP="00975186">
      <w:pPr>
        <w:tabs>
          <w:tab w:val="left" w:pos="720"/>
        </w:tabs>
        <w:snapToGrid w:val="0"/>
        <w:spacing w:after="40"/>
        <w:ind w:left="734" w:right="-180" w:hanging="547"/>
      </w:pPr>
      <w:r w:rsidRPr="00E13E5D">
        <w:rPr>
          <w:bCs/>
        </w:rPr>
        <w:t>1</w:t>
      </w:r>
      <w:r>
        <w:rPr>
          <w:bCs/>
        </w:rPr>
        <w:t>5</w:t>
      </w:r>
      <w:r w:rsidRPr="00E13E5D">
        <w:rPr>
          <w:bCs/>
        </w:rPr>
        <w:t>.</w:t>
      </w:r>
      <w:r>
        <w:rPr>
          <w:b/>
          <w:bCs/>
        </w:rPr>
        <w:tab/>
      </w:r>
      <w:r w:rsidRPr="00AD5113">
        <w:rPr>
          <w:b/>
          <w:bCs/>
        </w:rPr>
        <w:t>Ibba, M.</w:t>
      </w:r>
      <w:r w:rsidRPr="00AD5113">
        <w:t xml:space="preserve"> (1996) Strategies for </w:t>
      </w:r>
      <w:r w:rsidRPr="00AD5113">
        <w:rPr>
          <w:i/>
          <w:iCs/>
        </w:rPr>
        <w:t>in vivo</w:t>
      </w:r>
      <w:r w:rsidRPr="00AD5113">
        <w:t xml:space="preserve"> and </w:t>
      </w:r>
      <w:r w:rsidRPr="00AD5113">
        <w:rPr>
          <w:i/>
          <w:iCs/>
        </w:rPr>
        <w:t>in vitro</w:t>
      </w:r>
      <w:r w:rsidRPr="00AD5113">
        <w:t xml:space="preserve"> translation with non-natural amino acids. </w:t>
      </w:r>
      <w:r w:rsidRPr="00AD5113">
        <w:rPr>
          <w:i/>
          <w:iCs/>
        </w:rPr>
        <w:t>Biotech. Genet. Rev.</w:t>
      </w:r>
      <w:r w:rsidRPr="00AD5113">
        <w:t xml:space="preserve"> </w:t>
      </w:r>
      <w:r w:rsidRPr="00AD5113">
        <w:rPr>
          <w:b/>
          <w:bCs/>
        </w:rPr>
        <w:t>13</w:t>
      </w:r>
      <w:r w:rsidRPr="00AD5113">
        <w:t xml:space="preserve">, 197-216. </w:t>
      </w:r>
    </w:p>
    <w:p w14:paraId="2036A3E0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AD5113">
        <w:rPr>
          <w:rFonts w:ascii="Palatino Linotype" w:hAnsi="Palatino Linotype"/>
          <w:sz w:val="20"/>
          <w:szCs w:val="20"/>
        </w:rPr>
        <w:t>4.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Hong, K.W.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Glutaminyl-tRNA synthetase: from genetics to molecular recognition. </w:t>
      </w:r>
      <w:r w:rsidRPr="00AD5113">
        <w:rPr>
          <w:rFonts w:ascii="Palatino Linotype" w:hAnsi="Palatino Linotype"/>
          <w:i/>
          <w:iCs/>
          <w:sz w:val="20"/>
          <w:szCs w:val="20"/>
        </w:rPr>
        <w:t>Genes Cells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</w:t>
      </w:r>
      <w:r w:rsidRPr="00AD5113">
        <w:rPr>
          <w:rFonts w:ascii="Palatino Linotype" w:hAnsi="Palatino Linotype"/>
          <w:sz w:val="20"/>
          <w:szCs w:val="20"/>
        </w:rPr>
        <w:t>, 429-436.</w:t>
      </w:r>
    </w:p>
    <w:p w14:paraId="6B399DF1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13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Hong, K.W., Sherman, J.M., Sever, S.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Interactions between transfer RNA identity nucleotides and their recognition sites in glutaminyl-tRNA synthetase determine the cognate amino acid affinity of the enzyme. </w:t>
      </w:r>
      <w:r w:rsidRPr="00AD5113">
        <w:rPr>
          <w:rFonts w:ascii="Palatino Linotype" w:hAnsi="Palatino Linotype"/>
          <w:i/>
          <w:iCs/>
          <w:sz w:val="20"/>
          <w:szCs w:val="20"/>
        </w:rPr>
        <w:t>Proc. Natl. Acad. Sci. USA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93</w:t>
      </w:r>
      <w:r w:rsidRPr="00AD5113">
        <w:rPr>
          <w:rFonts w:ascii="Palatino Linotype" w:hAnsi="Palatino Linotype"/>
          <w:sz w:val="20"/>
          <w:szCs w:val="20"/>
        </w:rPr>
        <w:t>, 6953-6958.</w:t>
      </w:r>
    </w:p>
    <w:p w14:paraId="1C6D1107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 w:rsidRPr="00AD5113">
        <w:rPr>
          <w:rFonts w:ascii="Palatino Linotype" w:hAnsi="Palatino Linotype"/>
          <w:sz w:val="20"/>
          <w:szCs w:val="20"/>
        </w:rPr>
        <w:t>1</w:t>
      </w:r>
      <w:r>
        <w:rPr>
          <w:rFonts w:ascii="Palatino Linotype" w:hAnsi="Palatino Linotype"/>
          <w:sz w:val="20"/>
          <w:szCs w:val="20"/>
        </w:rPr>
        <w:t>2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Hong, K.W.,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>, Weyga</w:t>
      </w:r>
      <w:r>
        <w:rPr>
          <w:rFonts w:ascii="Palatino Linotype" w:hAnsi="Palatino Linotype"/>
          <w:sz w:val="20"/>
          <w:szCs w:val="20"/>
        </w:rPr>
        <w:t>nd-</w:t>
      </w:r>
      <w:proofErr w:type="spellStart"/>
      <w:r>
        <w:rPr>
          <w:rFonts w:ascii="Palatino Linotype" w:hAnsi="Palatino Linotype"/>
          <w:sz w:val="20"/>
          <w:szCs w:val="20"/>
        </w:rPr>
        <w:t>Durasevic</w:t>
      </w:r>
      <w:proofErr w:type="spellEnd"/>
      <w:r>
        <w:rPr>
          <w:rFonts w:ascii="Palatino Linotype" w:hAnsi="Palatino Linotype"/>
          <w:sz w:val="20"/>
          <w:szCs w:val="20"/>
        </w:rPr>
        <w:t>, I</w:t>
      </w:r>
      <w:r w:rsidRPr="00AD5113">
        <w:rPr>
          <w:rFonts w:ascii="Palatino Linotype" w:hAnsi="Palatino Linotype"/>
          <w:sz w:val="20"/>
          <w:szCs w:val="20"/>
        </w:rPr>
        <w:t xml:space="preserve">., Rogers, J.M., Thomann, H-U.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Transfer RNA-dependent cognate amino acid recognition by an aminoacyl-tRNA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EMBO J. </w:t>
      </w:r>
      <w:r w:rsidRPr="00AD5113">
        <w:rPr>
          <w:rFonts w:ascii="Palatino Linotype" w:hAnsi="Palatino Linotype"/>
          <w:b/>
          <w:bCs/>
          <w:sz w:val="20"/>
          <w:szCs w:val="20"/>
        </w:rPr>
        <w:t>15</w:t>
      </w:r>
      <w:r w:rsidRPr="00AD5113">
        <w:rPr>
          <w:rFonts w:ascii="Palatino Linotype" w:hAnsi="Palatino Linotype"/>
          <w:sz w:val="20"/>
          <w:szCs w:val="20"/>
        </w:rPr>
        <w:t>, 1983-1991.</w:t>
      </w:r>
    </w:p>
    <w:p w14:paraId="1F32F15E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11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Thomann, H-U.,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Hong, K.W.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(1996) Homologous expression and purification of mutants of an essential protein by reverse epitope-tagging. </w:t>
      </w:r>
      <w:r w:rsidR="00503E4C" w:rsidRPr="00503E4C">
        <w:rPr>
          <w:rFonts w:ascii="Palatino Linotype" w:hAnsi="Palatino Linotype"/>
          <w:i/>
          <w:iCs/>
          <w:sz w:val="20"/>
          <w:szCs w:val="20"/>
        </w:rPr>
        <w:t xml:space="preserve">Nat. </w:t>
      </w:r>
      <w:proofErr w:type="spellStart"/>
      <w:r w:rsidR="00503E4C" w:rsidRPr="00503E4C">
        <w:rPr>
          <w:rFonts w:ascii="Palatino Linotype" w:hAnsi="Palatino Linotype"/>
          <w:i/>
          <w:iCs/>
          <w:sz w:val="20"/>
          <w:szCs w:val="20"/>
        </w:rPr>
        <w:t>Biotechnol</w:t>
      </w:r>
      <w:proofErr w:type="spellEnd"/>
      <w:r w:rsidR="00503E4C">
        <w:rPr>
          <w:rFonts w:ascii="Palatino Linotype" w:hAnsi="Palatino Linotype"/>
          <w:i/>
          <w:iCs/>
          <w:sz w:val="20"/>
          <w:szCs w:val="20"/>
        </w:rPr>
        <w:t>.</w:t>
      </w:r>
      <w:r w:rsidR="00503E4C" w:rsidRPr="00503E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14</w:t>
      </w:r>
      <w:r w:rsidRPr="00AD5113">
        <w:rPr>
          <w:rFonts w:ascii="Palatino Linotype" w:hAnsi="Palatino Linotype"/>
          <w:sz w:val="20"/>
          <w:szCs w:val="20"/>
        </w:rPr>
        <w:t>, 50-55.</w:t>
      </w:r>
    </w:p>
    <w:p w14:paraId="006262FE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10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>, Thomann, H-U., Hong, K.W., Sherman, J.M., Weygand-</w:t>
      </w:r>
      <w:proofErr w:type="spellStart"/>
      <w:r w:rsidRPr="00AD5113">
        <w:rPr>
          <w:rFonts w:ascii="Palatino Linotype" w:hAnsi="Palatino Linotype"/>
          <w:sz w:val="20"/>
          <w:szCs w:val="20"/>
        </w:rPr>
        <w:t>Durasevic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l., Sever, S.,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Stange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-Thomann, N., Praetorius, M.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(1995) Substrate selection by aminoacyl-tRNA synthetases.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Nucl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 xml:space="preserve">. Acids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Symp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 Ser.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33</w:t>
      </w:r>
      <w:r w:rsidRPr="00AD5113">
        <w:rPr>
          <w:rFonts w:ascii="Palatino Linotype" w:hAnsi="Palatino Linotype"/>
          <w:sz w:val="20"/>
          <w:szCs w:val="20"/>
        </w:rPr>
        <w:t>, 40-42.</w:t>
      </w:r>
    </w:p>
    <w:p w14:paraId="597C5475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9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  <w:t xml:space="preserve">Lloyd, A.J., Thomann, H-U., </w:t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Söll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 (1995) Cooperativity of tRNA binding in glutaminyl-tRNA synthetase monitored by a novel continuous spectrophotometric assay.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Nucl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 Acids Res.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23</w:t>
      </w:r>
      <w:r w:rsidRPr="00AD5113">
        <w:rPr>
          <w:rFonts w:ascii="Palatino Linotype" w:hAnsi="Palatino Linotype"/>
          <w:sz w:val="20"/>
          <w:szCs w:val="20"/>
        </w:rPr>
        <w:t xml:space="preserve">, 2886-2892. </w:t>
      </w:r>
    </w:p>
    <w:p w14:paraId="11C0F076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>
        <w:t>8</w:t>
      </w:r>
      <w:r w:rsidRPr="00AD5113">
        <w:t>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 and Hennecke, H. (1995) Relaxing the substrate specificity of an aminoacyl-tRNA synthetase allows </w:t>
      </w:r>
      <w:r w:rsidRPr="00AD5113">
        <w:rPr>
          <w:i/>
          <w:iCs/>
        </w:rPr>
        <w:t>in vitro</w:t>
      </w:r>
      <w:r w:rsidRPr="00AD5113">
        <w:t xml:space="preserve"> and </w:t>
      </w:r>
      <w:r w:rsidRPr="00AD5113">
        <w:rPr>
          <w:i/>
          <w:iCs/>
        </w:rPr>
        <w:t>in vivo</w:t>
      </w:r>
      <w:r w:rsidRPr="00AD5113">
        <w:t xml:space="preserve"> synthesis of proteins containing unnatural amino acids. </w:t>
      </w:r>
      <w:r w:rsidRPr="00AD5113">
        <w:rPr>
          <w:i/>
          <w:iCs/>
        </w:rPr>
        <w:t>FEBS Lett.</w:t>
      </w:r>
      <w:r w:rsidRPr="00AD5113">
        <w:t xml:space="preserve"> </w:t>
      </w:r>
      <w:r w:rsidRPr="00AD5113">
        <w:rPr>
          <w:b/>
          <w:bCs/>
        </w:rPr>
        <w:t>364</w:t>
      </w:r>
      <w:r>
        <w:t>, 272-275.</w:t>
      </w:r>
    </w:p>
    <w:p w14:paraId="31D5AC92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Johnson, C.M., Hennecke, H.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Fersht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A.R. (1995) Increased rates of tRNA charging through modification of the enzyme-aminoacyl-adenylate complex of phenylalanyl-tRNA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>FEBS Lett.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358</w:t>
      </w:r>
      <w:r w:rsidRPr="00AD5113">
        <w:rPr>
          <w:rFonts w:ascii="Palatino Linotype" w:hAnsi="Palatino Linotype"/>
          <w:sz w:val="20"/>
          <w:szCs w:val="20"/>
        </w:rPr>
        <w:t>, 293-296.</w:t>
      </w:r>
    </w:p>
    <w:p w14:paraId="6D4A1E60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34" w:right="-180" w:hanging="54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</w:t>
      </w:r>
      <w:r w:rsidRPr="00AD5113">
        <w:rPr>
          <w:rFonts w:ascii="Palatino Linotype" w:hAnsi="Palatino Linotype"/>
          <w:sz w:val="20"/>
          <w:szCs w:val="20"/>
        </w:rPr>
        <w:t>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 and Hennecke, H. (1994) Towards engineering proteins by site-directed incorporation </w:t>
      </w:r>
      <w:r w:rsidRPr="00AD5113">
        <w:rPr>
          <w:rFonts w:ascii="Palatino Linotype" w:hAnsi="Palatino Linotype"/>
          <w:i/>
          <w:iCs/>
          <w:sz w:val="20"/>
          <w:szCs w:val="20"/>
        </w:rPr>
        <w:t>in vivo</w:t>
      </w:r>
      <w:r w:rsidRPr="00AD5113">
        <w:rPr>
          <w:rFonts w:ascii="Palatino Linotype" w:hAnsi="Palatino Linotype"/>
          <w:sz w:val="20"/>
          <w:szCs w:val="20"/>
        </w:rPr>
        <w:t xml:space="preserve"> of non-natural amino acids. </w:t>
      </w:r>
      <w:r w:rsidR="00503E4C" w:rsidRPr="00503E4C">
        <w:rPr>
          <w:rFonts w:ascii="Palatino Linotype" w:hAnsi="Palatino Linotype"/>
          <w:i/>
          <w:iCs/>
          <w:sz w:val="20"/>
          <w:szCs w:val="20"/>
        </w:rPr>
        <w:t xml:space="preserve">Nat. </w:t>
      </w:r>
      <w:proofErr w:type="spellStart"/>
      <w:r w:rsidR="00503E4C" w:rsidRPr="00503E4C">
        <w:rPr>
          <w:rFonts w:ascii="Palatino Linotype" w:hAnsi="Palatino Linotype"/>
          <w:i/>
          <w:iCs/>
          <w:sz w:val="20"/>
          <w:szCs w:val="20"/>
        </w:rPr>
        <w:t>Biotechnol</w:t>
      </w:r>
      <w:proofErr w:type="spellEnd"/>
      <w:r w:rsidR="00503E4C">
        <w:rPr>
          <w:rFonts w:ascii="Palatino Linotype" w:hAnsi="Palatino Linotype"/>
          <w:i/>
          <w:iCs/>
          <w:sz w:val="20"/>
          <w:szCs w:val="20"/>
        </w:rPr>
        <w:t>.</w:t>
      </w:r>
      <w:r w:rsidR="00503E4C" w:rsidRPr="00503E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12</w:t>
      </w:r>
      <w:r w:rsidRPr="00AD5113">
        <w:rPr>
          <w:rFonts w:ascii="Palatino Linotype" w:hAnsi="Palatino Linotype"/>
          <w:sz w:val="20"/>
          <w:szCs w:val="20"/>
        </w:rPr>
        <w:t>, 678-682.</w:t>
      </w:r>
    </w:p>
    <w:p w14:paraId="4F7C31B3" w14:textId="77777777" w:rsidR="00975186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 w:rsidRPr="00AD5113">
        <w:rPr>
          <w:rFonts w:ascii="Palatino Linotype" w:hAnsi="Palatino Linotype"/>
          <w:sz w:val="20"/>
          <w:szCs w:val="20"/>
        </w:rPr>
        <w:t>5.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Kast, P. and Hennecke, H. (1994) Substrate specificity is determined by amino acid binding pocket size in </w:t>
      </w:r>
      <w:r w:rsidRPr="00AD5113">
        <w:rPr>
          <w:rFonts w:ascii="Palatino Linotype" w:hAnsi="Palatino Linotype"/>
          <w:i/>
          <w:iCs/>
          <w:sz w:val="20"/>
          <w:szCs w:val="20"/>
        </w:rPr>
        <w:t>Escherichia coli</w:t>
      </w:r>
      <w:r w:rsidRPr="00AD5113">
        <w:rPr>
          <w:rFonts w:ascii="Palatino Linotype" w:hAnsi="Palatino Linotype"/>
          <w:sz w:val="20"/>
          <w:szCs w:val="20"/>
        </w:rPr>
        <w:t xml:space="preserve"> phenylalanyl-tRNA synthetase. </w:t>
      </w:r>
      <w:r w:rsidRPr="00AD5113">
        <w:rPr>
          <w:rFonts w:ascii="Palatino Linotype" w:hAnsi="Palatino Linotype"/>
          <w:i/>
          <w:iCs/>
          <w:sz w:val="20"/>
          <w:szCs w:val="20"/>
        </w:rPr>
        <w:t xml:space="preserve">Biochemistry </w:t>
      </w:r>
      <w:r w:rsidRPr="00AD5113">
        <w:rPr>
          <w:rFonts w:ascii="Palatino Linotype" w:hAnsi="Palatino Linotype"/>
          <w:b/>
          <w:bCs/>
          <w:sz w:val="20"/>
          <w:szCs w:val="20"/>
        </w:rPr>
        <w:t>33</w:t>
      </w:r>
      <w:r w:rsidRPr="00AD5113">
        <w:rPr>
          <w:rFonts w:ascii="Palatino Linotype" w:hAnsi="Palatino Linotype"/>
          <w:sz w:val="20"/>
          <w:szCs w:val="20"/>
        </w:rPr>
        <w:t xml:space="preserve">, 7107-7112. </w:t>
      </w:r>
    </w:p>
    <w:p w14:paraId="6A8B7E5C" w14:textId="77777777" w:rsidR="00975186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 w:rsidRPr="00AD5113">
        <w:lastRenderedPageBreak/>
        <w:t>4.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, </w:t>
      </w:r>
      <w:proofErr w:type="spellStart"/>
      <w:r w:rsidRPr="00AD5113">
        <w:t>Kuhla</w:t>
      </w:r>
      <w:proofErr w:type="spellEnd"/>
      <w:r w:rsidRPr="00AD5113">
        <w:t xml:space="preserve">, J., Smith, A. and </w:t>
      </w:r>
      <w:proofErr w:type="spellStart"/>
      <w:r w:rsidRPr="00AD5113">
        <w:t>K</w:t>
      </w:r>
      <w:r>
        <w:t>ü</w:t>
      </w:r>
      <w:r w:rsidRPr="00AD5113">
        <w:t>enzi</w:t>
      </w:r>
      <w:proofErr w:type="spellEnd"/>
      <w:r w:rsidRPr="00AD5113">
        <w:t xml:space="preserve">, M. (1993) Stable continuous constitutive expression of a heterologous protein in </w:t>
      </w:r>
      <w:r w:rsidRPr="00AD5113">
        <w:rPr>
          <w:i/>
          <w:iCs/>
        </w:rPr>
        <w:t xml:space="preserve">Saccharomyces cerevisiae </w:t>
      </w:r>
      <w:r w:rsidRPr="00AD5113">
        <w:t xml:space="preserve">without selection pressure. </w:t>
      </w:r>
      <w:r w:rsidRPr="00AD5113">
        <w:rPr>
          <w:i/>
          <w:iCs/>
        </w:rPr>
        <w:t xml:space="preserve">Appl. </w:t>
      </w:r>
      <w:proofErr w:type="spellStart"/>
      <w:r w:rsidRPr="00AD5113">
        <w:rPr>
          <w:i/>
          <w:iCs/>
        </w:rPr>
        <w:t>Microbiol</w:t>
      </w:r>
      <w:proofErr w:type="spellEnd"/>
      <w:r w:rsidRPr="00AD5113">
        <w:rPr>
          <w:i/>
          <w:iCs/>
        </w:rPr>
        <w:t xml:space="preserve">. </w:t>
      </w:r>
      <w:proofErr w:type="spellStart"/>
      <w:r w:rsidRPr="00AD5113">
        <w:rPr>
          <w:i/>
          <w:iCs/>
        </w:rPr>
        <w:t>Biotechnol</w:t>
      </w:r>
      <w:proofErr w:type="spellEnd"/>
      <w:r w:rsidRPr="00AD5113">
        <w:t xml:space="preserve">. </w:t>
      </w:r>
      <w:r w:rsidRPr="00AD5113">
        <w:rPr>
          <w:b/>
          <w:bCs/>
        </w:rPr>
        <w:t>39</w:t>
      </w:r>
      <w:r w:rsidRPr="00AD5113">
        <w:t>, 526-531.</w:t>
      </w:r>
    </w:p>
    <w:p w14:paraId="047B8391" w14:textId="77777777" w:rsidR="00975186" w:rsidRPr="00AD5113" w:rsidRDefault="00975186" w:rsidP="00975186">
      <w:pPr>
        <w:pStyle w:val="NormalWeb"/>
        <w:tabs>
          <w:tab w:val="left" w:pos="720"/>
        </w:tabs>
        <w:snapToGrid w:val="0"/>
        <w:spacing w:before="0" w:beforeAutospacing="0" w:after="40" w:afterAutospacing="0"/>
        <w:ind w:left="720" w:right="-180" w:hanging="540"/>
        <w:rPr>
          <w:rFonts w:ascii="Palatino Linotype" w:hAnsi="Palatino Linotype"/>
          <w:sz w:val="20"/>
          <w:szCs w:val="20"/>
        </w:rPr>
      </w:pPr>
      <w:r w:rsidRPr="00AD5113">
        <w:rPr>
          <w:rFonts w:ascii="Palatino Linotype" w:hAnsi="Palatino Linotype"/>
          <w:sz w:val="20"/>
          <w:szCs w:val="20"/>
        </w:rPr>
        <w:t>3.</w:t>
      </w:r>
      <w:r w:rsidRPr="00AD5113">
        <w:rPr>
          <w:rFonts w:ascii="Palatino Linotype" w:hAnsi="Palatino Linotype"/>
          <w:sz w:val="20"/>
          <w:szCs w:val="20"/>
        </w:rPr>
        <w:tab/>
      </w:r>
      <w:r w:rsidRPr="00AD5113">
        <w:rPr>
          <w:rFonts w:ascii="Palatino Linotype" w:hAnsi="Palatino Linotype"/>
          <w:b/>
          <w:bCs/>
          <w:sz w:val="20"/>
          <w:szCs w:val="20"/>
        </w:rPr>
        <w:t>Ibba, M.</w:t>
      </w:r>
      <w:r w:rsidRPr="00AD5113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D5113">
        <w:rPr>
          <w:rFonts w:ascii="Palatino Linotype" w:hAnsi="Palatino Linotype"/>
          <w:sz w:val="20"/>
          <w:szCs w:val="20"/>
        </w:rPr>
        <w:t>Bonarius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D., </w:t>
      </w:r>
      <w:proofErr w:type="spellStart"/>
      <w:r w:rsidRPr="00AD5113">
        <w:rPr>
          <w:rFonts w:ascii="Palatino Linotype" w:hAnsi="Palatino Linotype"/>
          <w:sz w:val="20"/>
          <w:szCs w:val="20"/>
        </w:rPr>
        <w:t>Kuhla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J., Smith, A. and </w:t>
      </w:r>
      <w:proofErr w:type="spellStart"/>
      <w:r w:rsidRPr="00AD5113">
        <w:rPr>
          <w:rFonts w:ascii="Palatino Linotype" w:hAnsi="Palatino Linotype"/>
          <w:sz w:val="20"/>
          <w:szCs w:val="20"/>
        </w:rPr>
        <w:t>K</w:t>
      </w:r>
      <w:r>
        <w:rPr>
          <w:rFonts w:ascii="Palatino Linotype" w:hAnsi="Palatino Linotype"/>
          <w:sz w:val="20"/>
          <w:szCs w:val="20"/>
        </w:rPr>
        <w:t>ü</w:t>
      </w:r>
      <w:r w:rsidRPr="00AD5113">
        <w:rPr>
          <w:rFonts w:ascii="Palatino Linotype" w:hAnsi="Palatino Linotype"/>
          <w:sz w:val="20"/>
          <w:szCs w:val="20"/>
        </w:rPr>
        <w:t>enzi</w:t>
      </w:r>
      <w:proofErr w:type="spellEnd"/>
      <w:r w:rsidRPr="00AD5113">
        <w:rPr>
          <w:rFonts w:ascii="Palatino Linotype" w:hAnsi="Palatino Linotype"/>
          <w:sz w:val="20"/>
          <w:szCs w:val="20"/>
        </w:rPr>
        <w:t xml:space="preserve">, M. (1993) Mode of cultivation is critical for the optimal expression of recombinant hirudin by </w:t>
      </w:r>
      <w:r w:rsidRPr="00AD5113">
        <w:rPr>
          <w:rFonts w:ascii="Palatino Linotype" w:hAnsi="Palatino Linotype"/>
          <w:i/>
          <w:iCs/>
          <w:sz w:val="20"/>
          <w:szCs w:val="20"/>
        </w:rPr>
        <w:t>Saccharomyces cerevisiae</w:t>
      </w:r>
      <w:r w:rsidRPr="00AD5113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AD5113">
        <w:rPr>
          <w:rFonts w:ascii="Palatino Linotype" w:hAnsi="Palatino Linotype"/>
          <w:i/>
          <w:iCs/>
          <w:sz w:val="20"/>
          <w:szCs w:val="20"/>
        </w:rPr>
        <w:t>Biotechnol</w:t>
      </w:r>
      <w:proofErr w:type="spellEnd"/>
      <w:r w:rsidRPr="00AD5113">
        <w:rPr>
          <w:rFonts w:ascii="Palatino Linotype" w:hAnsi="Palatino Linotype"/>
          <w:i/>
          <w:iCs/>
          <w:sz w:val="20"/>
          <w:szCs w:val="20"/>
        </w:rPr>
        <w:t>. Lett.</w:t>
      </w:r>
      <w:r w:rsidRPr="00AD5113">
        <w:rPr>
          <w:rFonts w:ascii="Palatino Linotype" w:hAnsi="Palatino Linotype"/>
          <w:sz w:val="20"/>
          <w:szCs w:val="20"/>
        </w:rPr>
        <w:t xml:space="preserve"> </w:t>
      </w:r>
      <w:r w:rsidRPr="00AD5113">
        <w:rPr>
          <w:rFonts w:ascii="Palatino Linotype" w:hAnsi="Palatino Linotype"/>
          <w:b/>
          <w:bCs/>
          <w:sz w:val="20"/>
          <w:szCs w:val="20"/>
        </w:rPr>
        <w:t>15</w:t>
      </w:r>
      <w:r w:rsidRPr="00AD5113">
        <w:rPr>
          <w:rFonts w:ascii="Palatino Linotype" w:hAnsi="Palatino Linotype"/>
          <w:sz w:val="20"/>
          <w:szCs w:val="20"/>
        </w:rPr>
        <w:t xml:space="preserve">, 667-672. </w:t>
      </w:r>
    </w:p>
    <w:p w14:paraId="1172F39F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20" w:right="-180" w:hanging="540"/>
      </w:pPr>
      <w:r w:rsidRPr="00AD5113">
        <w:t>2.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 and Fynn, G.H. (1991) Two stage methanogenesis of glucose by </w:t>
      </w:r>
      <w:proofErr w:type="spellStart"/>
      <w:r w:rsidRPr="00AD5113">
        <w:rPr>
          <w:i/>
          <w:iCs/>
        </w:rPr>
        <w:t>Acetogenium</w:t>
      </w:r>
      <w:proofErr w:type="spellEnd"/>
      <w:r w:rsidRPr="00AD5113">
        <w:rPr>
          <w:i/>
          <w:iCs/>
        </w:rPr>
        <w:t xml:space="preserve"> </w:t>
      </w:r>
      <w:proofErr w:type="spellStart"/>
      <w:r w:rsidRPr="00AD5113">
        <w:rPr>
          <w:i/>
          <w:iCs/>
        </w:rPr>
        <w:t>kivui</w:t>
      </w:r>
      <w:proofErr w:type="spellEnd"/>
      <w:r w:rsidRPr="00AD5113">
        <w:t xml:space="preserve"> and Methanogenic Sp. </w:t>
      </w:r>
      <w:proofErr w:type="spellStart"/>
      <w:r w:rsidRPr="00AD5113">
        <w:rPr>
          <w:i/>
          <w:iCs/>
        </w:rPr>
        <w:t>Biotechnol</w:t>
      </w:r>
      <w:proofErr w:type="spellEnd"/>
      <w:r w:rsidRPr="00AD5113">
        <w:rPr>
          <w:i/>
          <w:iCs/>
        </w:rPr>
        <w:t xml:space="preserve">. Lett. </w:t>
      </w:r>
      <w:r w:rsidRPr="00AD5113">
        <w:rPr>
          <w:b/>
          <w:bCs/>
        </w:rPr>
        <w:t>13</w:t>
      </w:r>
      <w:r w:rsidRPr="00AD5113">
        <w:t xml:space="preserve">, 671-676. </w:t>
      </w:r>
    </w:p>
    <w:p w14:paraId="01F8D91B" w14:textId="77777777" w:rsidR="00975186" w:rsidRDefault="00975186" w:rsidP="00975186">
      <w:pPr>
        <w:tabs>
          <w:tab w:val="left" w:pos="720"/>
        </w:tabs>
        <w:snapToGrid w:val="0"/>
        <w:spacing w:after="120"/>
        <w:ind w:left="734" w:right="-187" w:hanging="547"/>
      </w:pPr>
      <w:r w:rsidRPr="00AD5113">
        <w:t>1.</w:t>
      </w:r>
      <w:r w:rsidRPr="00AD5113">
        <w:tab/>
      </w:r>
      <w:r w:rsidRPr="00AD5113">
        <w:rPr>
          <w:b/>
          <w:bCs/>
        </w:rPr>
        <w:t>Ibba, M.</w:t>
      </w:r>
      <w:r w:rsidRPr="00AD5113">
        <w:t xml:space="preserve">, Taylor, S.J.C., Weedon, C.M., and Mantle, P.G. (1987) Submerged fermentation of </w:t>
      </w:r>
      <w:r w:rsidRPr="00AD5113">
        <w:rPr>
          <w:i/>
          <w:iCs/>
        </w:rPr>
        <w:t xml:space="preserve">Penicillium </w:t>
      </w:r>
      <w:proofErr w:type="spellStart"/>
      <w:r w:rsidRPr="00AD5113">
        <w:rPr>
          <w:i/>
          <w:iCs/>
        </w:rPr>
        <w:t>paxilli</w:t>
      </w:r>
      <w:proofErr w:type="spellEnd"/>
      <w:r w:rsidRPr="00AD5113">
        <w:t xml:space="preserve"> biosynthesizing </w:t>
      </w:r>
      <w:proofErr w:type="spellStart"/>
      <w:r w:rsidRPr="00AD5113">
        <w:t>paxilline</w:t>
      </w:r>
      <w:proofErr w:type="spellEnd"/>
      <w:r w:rsidRPr="00AD5113">
        <w:t xml:space="preserve">, a process inhibited by calcium induced sporulation. </w:t>
      </w:r>
      <w:r w:rsidRPr="00AD5113">
        <w:rPr>
          <w:i/>
          <w:iCs/>
        </w:rPr>
        <w:t xml:space="preserve">J. Gen. </w:t>
      </w:r>
      <w:proofErr w:type="spellStart"/>
      <w:r w:rsidRPr="00AD5113">
        <w:rPr>
          <w:i/>
          <w:iCs/>
        </w:rPr>
        <w:t>Microbiol</w:t>
      </w:r>
      <w:proofErr w:type="spellEnd"/>
      <w:r w:rsidRPr="00AD5113">
        <w:rPr>
          <w:i/>
          <w:iCs/>
        </w:rPr>
        <w:t>.</w:t>
      </w:r>
      <w:r w:rsidRPr="00AD5113">
        <w:t xml:space="preserve"> </w:t>
      </w:r>
      <w:r w:rsidRPr="00AD5113">
        <w:rPr>
          <w:b/>
          <w:bCs/>
        </w:rPr>
        <w:t>133</w:t>
      </w:r>
      <w:r w:rsidRPr="00AD5113">
        <w:t>, 3109-3119.</w:t>
      </w:r>
      <w:r w:rsidRPr="00510F9C">
        <w:t xml:space="preserve"> </w:t>
      </w:r>
    </w:p>
    <w:p w14:paraId="42AD9914" w14:textId="77777777" w:rsidR="00975186" w:rsidRPr="00AD5113" w:rsidRDefault="00975186" w:rsidP="00975186">
      <w:pPr>
        <w:tabs>
          <w:tab w:val="left" w:pos="720"/>
        </w:tabs>
        <w:snapToGrid w:val="0"/>
        <w:spacing w:after="40"/>
        <w:ind w:left="720" w:hanging="540"/>
        <w:rPr>
          <w:b/>
          <w:caps/>
        </w:rPr>
      </w:pPr>
      <w:r w:rsidRPr="00AD5113">
        <w:rPr>
          <w:b/>
          <w:bCs/>
          <w:caps/>
          <w:sz w:val="24"/>
          <w:szCs w:val="24"/>
        </w:rPr>
        <w:t>P</w:t>
      </w:r>
      <w:r>
        <w:rPr>
          <w:b/>
          <w:bCs/>
          <w:caps/>
        </w:rPr>
        <w:t>atents</w:t>
      </w:r>
    </w:p>
    <w:p w14:paraId="18D67DEB" w14:textId="77777777" w:rsidR="00975186" w:rsidRPr="00AD5113" w:rsidRDefault="00975186" w:rsidP="00975186">
      <w:pPr>
        <w:tabs>
          <w:tab w:val="left" w:pos="-1057"/>
          <w:tab w:val="left" w:pos="-720"/>
          <w:tab w:val="left" w:pos="0"/>
          <w:tab w:val="left" w:pos="720"/>
          <w:tab w:val="left" w:pos="1450"/>
          <w:tab w:val="left" w:pos="2880"/>
        </w:tabs>
        <w:snapToGrid w:val="0"/>
        <w:ind w:left="720" w:right="-180" w:hanging="540"/>
      </w:pPr>
      <w:r w:rsidRPr="00620E97">
        <w:t>1.</w:t>
      </w:r>
      <w:r w:rsidRPr="00620E97">
        <w:tab/>
      </w:r>
      <w:proofErr w:type="spellStart"/>
      <w:r w:rsidRPr="00620E97">
        <w:t>Söll</w:t>
      </w:r>
      <w:proofErr w:type="spellEnd"/>
      <w:r w:rsidRPr="00620E97">
        <w:t xml:space="preserve">, D. and </w:t>
      </w:r>
      <w:r w:rsidRPr="00620E97">
        <w:rPr>
          <w:b/>
        </w:rPr>
        <w:t>Ibba, M.</w:t>
      </w:r>
      <w:r w:rsidRPr="00620E97">
        <w:t xml:space="preserve"> (2002) Class I-type </w:t>
      </w:r>
      <w:proofErr w:type="spellStart"/>
      <w:r w:rsidRPr="00620E97">
        <w:t>lysyl</w:t>
      </w:r>
      <w:proofErr w:type="spellEnd"/>
      <w:r w:rsidRPr="00620E97">
        <w:t xml:space="preserve">-tRNA synthetase. </w:t>
      </w:r>
      <w:r w:rsidRPr="00391049">
        <w:t>US Patent number 6,492,131.</w:t>
      </w:r>
    </w:p>
    <w:p w14:paraId="77A96F31" w14:textId="77777777" w:rsidR="00975186" w:rsidRPr="00AD5113" w:rsidRDefault="00975186" w:rsidP="00975186">
      <w:pPr>
        <w:tabs>
          <w:tab w:val="left" w:pos="-1057"/>
          <w:tab w:val="left" w:pos="-720"/>
          <w:tab w:val="left" w:pos="0"/>
          <w:tab w:val="left" w:pos="720"/>
          <w:tab w:val="left" w:pos="1450"/>
          <w:tab w:val="left" w:pos="2880"/>
        </w:tabs>
        <w:snapToGrid w:val="0"/>
        <w:ind w:left="720" w:right="-180" w:hanging="540"/>
      </w:pPr>
    </w:p>
    <w:p w14:paraId="3A1BAE4D" w14:textId="77777777" w:rsidR="00DD7E80" w:rsidRPr="00AD5113" w:rsidRDefault="00DD7E80">
      <w:pPr>
        <w:tabs>
          <w:tab w:val="left" w:pos="-1057"/>
          <w:tab w:val="left" w:pos="-720"/>
          <w:tab w:val="left" w:pos="0"/>
          <w:tab w:val="left" w:pos="720"/>
          <w:tab w:val="left" w:pos="1450"/>
          <w:tab w:val="left" w:pos="2880"/>
        </w:tabs>
        <w:snapToGrid w:val="0"/>
        <w:ind w:left="720" w:right="-180" w:hanging="540"/>
      </w:pPr>
    </w:p>
    <w:sectPr w:rsidR="00DD7E80" w:rsidRPr="00AD5113" w:rsidSect="00905329">
      <w:footnotePr>
        <w:numFmt w:val="lowerLetter"/>
      </w:footnotePr>
      <w:endnotePr>
        <w:numFmt w:val="lowerLetter"/>
      </w:endnotePr>
      <w:type w:val="oddPage"/>
      <w:pgSz w:w="12240" w:h="15840" w:code="1"/>
      <w:pgMar w:top="1267" w:right="1170" w:bottom="875" w:left="1267" w:header="1354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D535" w14:textId="77777777" w:rsidR="007D598A" w:rsidRDefault="007D598A">
      <w:r>
        <w:separator/>
      </w:r>
    </w:p>
  </w:endnote>
  <w:endnote w:type="continuationSeparator" w:id="0">
    <w:p w14:paraId="28EAA89B" w14:textId="77777777" w:rsidR="007D598A" w:rsidRDefault="007D598A">
      <w:r>
        <w:continuationSeparator/>
      </w:r>
    </w:p>
  </w:endnote>
  <w:endnote w:type="continuationNotice" w:id="1">
    <w:p w14:paraId="085A7042" w14:textId="77777777" w:rsidR="007D598A" w:rsidRDefault="007D5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B336" w14:textId="77777777" w:rsidR="007D598A" w:rsidRDefault="007D598A">
      <w:r>
        <w:separator/>
      </w:r>
    </w:p>
  </w:footnote>
  <w:footnote w:type="continuationSeparator" w:id="0">
    <w:p w14:paraId="4A474287" w14:textId="77777777" w:rsidR="007D598A" w:rsidRDefault="007D598A">
      <w:r>
        <w:continuationSeparator/>
      </w:r>
    </w:p>
  </w:footnote>
  <w:footnote w:type="continuationNotice" w:id="1">
    <w:p w14:paraId="0ACC464B" w14:textId="77777777" w:rsidR="007D598A" w:rsidRDefault="007D5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0226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39"/>
      <w:numFmt w:val="decimal"/>
      <w:suff w:val="nothing"/>
      <w:lvlText w:val="%1."/>
      <w:lvlJc w:val="left"/>
    </w:lvl>
  </w:abstractNum>
  <w:abstractNum w:abstractNumId="2" w15:restartNumberingAfterBreak="0">
    <w:nsid w:val="00000002"/>
    <w:multiLevelType w:val="singleLevel"/>
    <w:tmpl w:val="00000002"/>
    <w:lvl w:ilvl="0">
      <w:start w:val="42"/>
      <w:numFmt w:val="decimal"/>
      <w:suff w:val="nothing"/>
      <w:lvlText w:val="%1."/>
      <w:lvlJc w:val="left"/>
    </w:lvl>
  </w:abstractNum>
  <w:abstractNum w:abstractNumId="3" w15:restartNumberingAfterBreak="0">
    <w:nsid w:val="00000003"/>
    <w:multiLevelType w:val="singleLevel"/>
    <w:tmpl w:val="00000003"/>
    <w:lvl w:ilvl="0">
      <w:start w:val="41"/>
      <w:numFmt w:val="decimal"/>
      <w:suff w:val="nothing"/>
      <w:lvlText w:val="%1."/>
      <w:lvlJc w:val="left"/>
    </w:lvl>
  </w:abstractNum>
  <w:abstractNum w:abstractNumId="4" w15:restartNumberingAfterBreak="0">
    <w:nsid w:val="00000004"/>
    <w:multiLevelType w:val="singleLevel"/>
    <w:tmpl w:val="00000004"/>
    <w:lvl w:ilvl="0">
      <w:start w:val="36"/>
      <w:numFmt w:val="decimal"/>
      <w:suff w:val="nothing"/>
      <w:lvlText w:val="%1."/>
      <w:lvlJc w:val="left"/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00000006"/>
    <w:multiLevelType w:val="singleLevel"/>
    <w:tmpl w:val="00000006"/>
    <w:lvl w:ilvl="0">
      <w:start w:val="24"/>
      <w:numFmt w:val="decimal"/>
      <w:suff w:val="nothing"/>
      <w:lvlText w:val="%1."/>
      <w:lvlJc w:val="left"/>
    </w:lvl>
  </w:abstractNum>
  <w:abstractNum w:abstractNumId="7" w15:restartNumberingAfterBreak="0">
    <w:nsid w:val="00000007"/>
    <w:multiLevelType w:val="singleLevel"/>
    <w:tmpl w:val="00000007"/>
    <w:lvl w:ilvl="0">
      <w:start w:val="23"/>
      <w:numFmt w:val="decimal"/>
      <w:suff w:val="nothing"/>
      <w:lvlText w:val="%1."/>
      <w:lvlJc w:val="left"/>
    </w:lvl>
  </w:abstractNum>
  <w:abstractNum w:abstractNumId="8" w15:restartNumberingAfterBreak="0">
    <w:nsid w:val="00000008"/>
    <w:multiLevelType w:val="singleLevel"/>
    <w:tmpl w:val="00000008"/>
    <w:lvl w:ilvl="0">
      <w:start w:val="22"/>
      <w:numFmt w:val="decimal"/>
      <w:suff w:val="nothing"/>
      <w:lvlText w:val="%1."/>
      <w:lvlJc w:val="left"/>
    </w:lvl>
  </w:abstractNum>
  <w:abstractNum w:abstractNumId="9" w15:restartNumberingAfterBreak="0">
    <w:nsid w:val="00000009"/>
    <w:multiLevelType w:val="singleLevel"/>
    <w:tmpl w:val="00000009"/>
    <w:lvl w:ilvl="0">
      <w:start w:val="19"/>
      <w:numFmt w:val="decimal"/>
      <w:suff w:val="nothing"/>
      <w:lvlText w:val="%1."/>
      <w:lvlJc w:val="left"/>
    </w:lvl>
  </w:abstractNum>
  <w:abstractNum w:abstractNumId="10" w15:restartNumberingAfterBreak="0">
    <w:nsid w:val="0000000A"/>
    <w:multiLevelType w:val="singleLevel"/>
    <w:tmpl w:val="0000000A"/>
    <w:lvl w:ilvl="0">
      <w:start w:val="16"/>
      <w:numFmt w:val="decimal"/>
      <w:suff w:val="nothing"/>
      <w:lvlText w:val="%1."/>
      <w:lvlJc w:val="left"/>
    </w:lvl>
  </w:abstractNum>
  <w:abstractNum w:abstractNumId="11" w15:restartNumberingAfterBreak="0">
    <w:nsid w:val="02790FBC"/>
    <w:multiLevelType w:val="hybridMultilevel"/>
    <w:tmpl w:val="C09A5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50120"/>
    <w:multiLevelType w:val="hybridMultilevel"/>
    <w:tmpl w:val="36DC1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133DD"/>
    <w:multiLevelType w:val="hybridMultilevel"/>
    <w:tmpl w:val="CE7E3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A38BD"/>
    <w:multiLevelType w:val="multilevel"/>
    <w:tmpl w:val="1EDE908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A3772C9"/>
    <w:multiLevelType w:val="multilevel"/>
    <w:tmpl w:val="D45A0D70"/>
    <w:lvl w:ilvl="0">
      <w:start w:val="199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1C4746"/>
    <w:multiLevelType w:val="multilevel"/>
    <w:tmpl w:val="647C7F3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1CCF65A5"/>
    <w:multiLevelType w:val="hybridMultilevel"/>
    <w:tmpl w:val="362ECEB0"/>
    <w:lvl w:ilvl="0" w:tplc="341EE768">
      <w:numFmt w:val="bullet"/>
      <w:lvlText w:val=""/>
      <w:lvlJc w:val="left"/>
      <w:pPr>
        <w:tabs>
          <w:tab w:val="num" w:pos="1211"/>
        </w:tabs>
        <w:ind w:left="1211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5711315"/>
    <w:multiLevelType w:val="hybridMultilevel"/>
    <w:tmpl w:val="647C7F3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0C66491"/>
    <w:multiLevelType w:val="multilevel"/>
    <w:tmpl w:val="CE7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064D8"/>
    <w:multiLevelType w:val="hybridMultilevel"/>
    <w:tmpl w:val="1EDE9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160FC4"/>
    <w:multiLevelType w:val="hybridMultilevel"/>
    <w:tmpl w:val="2A82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4A19"/>
    <w:multiLevelType w:val="multilevel"/>
    <w:tmpl w:val="647C7F3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2C54301"/>
    <w:multiLevelType w:val="hybridMultilevel"/>
    <w:tmpl w:val="6158E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3A10"/>
    <w:multiLevelType w:val="hybridMultilevel"/>
    <w:tmpl w:val="57D61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11D5"/>
    <w:multiLevelType w:val="hybridMultilevel"/>
    <w:tmpl w:val="90047F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33019C3"/>
    <w:multiLevelType w:val="hybridMultilevel"/>
    <w:tmpl w:val="E534B82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73F61D8"/>
    <w:multiLevelType w:val="hybridMultilevel"/>
    <w:tmpl w:val="DC94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092166D"/>
    <w:multiLevelType w:val="hybridMultilevel"/>
    <w:tmpl w:val="EE50FCDA"/>
    <w:lvl w:ilvl="0" w:tplc="007280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745CC"/>
    <w:multiLevelType w:val="hybridMultilevel"/>
    <w:tmpl w:val="E268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7660"/>
    <w:multiLevelType w:val="multilevel"/>
    <w:tmpl w:val="36D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22A20"/>
    <w:multiLevelType w:val="hybridMultilevel"/>
    <w:tmpl w:val="B56C7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955531">
    <w:abstractNumId w:val="1"/>
  </w:num>
  <w:num w:numId="2" w16cid:durableId="1800762286">
    <w:abstractNumId w:val="2"/>
  </w:num>
  <w:num w:numId="3" w16cid:durableId="2119525943">
    <w:abstractNumId w:val="3"/>
  </w:num>
  <w:num w:numId="4" w16cid:durableId="662317336">
    <w:abstractNumId w:val="4"/>
  </w:num>
  <w:num w:numId="5" w16cid:durableId="1133932">
    <w:abstractNumId w:val="5"/>
  </w:num>
  <w:num w:numId="6" w16cid:durableId="641807267">
    <w:abstractNumId w:val="6"/>
  </w:num>
  <w:num w:numId="7" w16cid:durableId="1657298380">
    <w:abstractNumId w:val="7"/>
  </w:num>
  <w:num w:numId="8" w16cid:durableId="771974869">
    <w:abstractNumId w:val="8"/>
  </w:num>
  <w:num w:numId="9" w16cid:durableId="1576741196">
    <w:abstractNumId w:val="9"/>
  </w:num>
  <w:num w:numId="10" w16cid:durableId="346643816">
    <w:abstractNumId w:val="10"/>
  </w:num>
  <w:num w:numId="11" w16cid:durableId="532159929">
    <w:abstractNumId w:val="17"/>
  </w:num>
  <w:num w:numId="12" w16cid:durableId="325477702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13" w16cid:durableId="736050698">
    <w:abstractNumId w:val="0"/>
    <w:lvlOverride w:ilvl="0">
      <w:lvl w:ilvl="0">
        <w:numFmt w:val="bullet"/>
        <w:lvlText w:val=""/>
        <w:legacy w:legacy="1" w:legacySpace="0" w:legacyIndent="283"/>
        <w:lvlJc w:val="left"/>
        <w:pPr>
          <w:ind w:left="283" w:hanging="283"/>
        </w:pPr>
        <w:rPr>
          <w:rFonts w:ascii="WP MathA" w:hAnsi="WP MathA" w:hint="default"/>
        </w:rPr>
      </w:lvl>
    </w:lvlOverride>
  </w:num>
  <w:num w:numId="14" w16cid:durableId="643125688">
    <w:abstractNumId w:val="15"/>
  </w:num>
  <w:num w:numId="15" w16cid:durableId="804927614">
    <w:abstractNumId w:val="28"/>
  </w:num>
  <w:num w:numId="16" w16cid:durableId="1579943563">
    <w:abstractNumId w:val="29"/>
  </w:num>
  <w:num w:numId="17" w16cid:durableId="417364500">
    <w:abstractNumId w:val="21"/>
  </w:num>
  <w:num w:numId="18" w16cid:durableId="1658345249">
    <w:abstractNumId w:val="25"/>
  </w:num>
  <w:num w:numId="19" w16cid:durableId="1502164870">
    <w:abstractNumId w:val="11"/>
  </w:num>
  <w:num w:numId="20" w16cid:durableId="577178896">
    <w:abstractNumId w:val="26"/>
  </w:num>
  <w:num w:numId="21" w16cid:durableId="2116822573">
    <w:abstractNumId w:val="31"/>
  </w:num>
  <w:num w:numId="22" w16cid:durableId="823084810">
    <w:abstractNumId w:val="23"/>
  </w:num>
  <w:num w:numId="23" w16cid:durableId="1382361540">
    <w:abstractNumId w:val="13"/>
  </w:num>
  <w:num w:numId="24" w16cid:durableId="669404997">
    <w:abstractNumId w:val="18"/>
  </w:num>
  <w:num w:numId="25" w16cid:durableId="828447327">
    <w:abstractNumId w:val="12"/>
  </w:num>
  <w:num w:numId="26" w16cid:durableId="408961356">
    <w:abstractNumId w:val="24"/>
  </w:num>
  <w:num w:numId="27" w16cid:durableId="207912331">
    <w:abstractNumId w:val="19"/>
  </w:num>
  <w:num w:numId="28" w16cid:durableId="954752782">
    <w:abstractNumId w:val="22"/>
  </w:num>
  <w:num w:numId="29" w16cid:durableId="640774446">
    <w:abstractNumId w:val="27"/>
  </w:num>
  <w:num w:numId="30" w16cid:durableId="1026826854">
    <w:abstractNumId w:val="16"/>
  </w:num>
  <w:num w:numId="31" w16cid:durableId="1432893503">
    <w:abstractNumId w:val="30"/>
  </w:num>
  <w:num w:numId="32" w16cid:durableId="207572480">
    <w:abstractNumId w:val="20"/>
  </w:num>
  <w:num w:numId="33" w16cid:durableId="812675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F6"/>
    <w:rsid w:val="000043C0"/>
    <w:rsid w:val="00004E11"/>
    <w:rsid w:val="0000648D"/>
    <w:rsid w:val="00010D9B"/>
    <w:rsid w:val="000129B0"/>
    <w:rsid w:val="00012F62"/>
    <w:rsid w:val="000258D8"/>
    <w:rsid w:val="00025C34"/>
    <w:rsid w:val="00026484"/>
    <w:rsid w:val="00035CAA"/>
    <w:rsid w:val="000376DC"/>
    <w:rsid w:val="00040135"/>
    <w:rsid w:val="00040782"/>
    <w:rsid w:val="00040E77"/>
    <w:rsid w:val="00040EAA"/>
    <w:rsid w:val="00044D18"/>
    <w:rsid w:val="000455B1"/>
    <w:rsid w:val="000469A4"/>
    <w:rsid w:val="0005202C"/>
    <w:rsid w:val="000533D8"/>
    <w:rsid w:val="0005609F"/>
    <w:rsid w:val="00056370"/>
    <w:rsid w:val="000564E7"/>
    <w:rsid w:val="000606D4"/>
    <w:rsid w:val="0006241B"/>
    <w:rsid w:val="000702BE"/>
    <w:rsid w:val="00073745"/>
    <w:rsid w:val="00077158"/>
    <w:rsid w:val="000825F7"/>
    <w:rsid w:val="00085652"/>
    <w:rsid w:val="000861F4"/>
    <w:rsid w:val="00087AE2"/>
    <w:rsid w:val="00091176"/>
    <w:rsid w:val="000917B2"/>
    <w:rsid w:val="000A08AA"/>
    <w:rsid w:val="000A5ECA"/>
    <w:rsid w:val="000B0DAC"/>
    <w:rsid w:val="000B0FED"/>
    <w:rsid w:val="000B296E"/>
    <w:rsid w:val="000C37B9"/>
    <w:rsid w:val="000C3B0E"/>
    <w:rsid w:val="000C4D76"/>
    <w:rsid w:val="000C5376"/>
    <w:rsid w:val="000C5B9F"/>
    <w:rsid w:val="000D003F"/>
    <w:rsid w:val="000D22F8"/>
    <w:rsid w:val="000D41DA"/>
    <w:rsid w:val="000D7E9F"/>
    <w:rsid w:val="000E49EC"/>
    <w:rsid w:val="000E5D12"/>
    <w:rsid w:val="000F0C41"/>
    <w:rsid w:val="000F1FCD"/>
    <w:rsid w:val="000F28AF"/>
    <w:rsid w:val="001049B8"/>
    <w:rsid w:val="001067A4"/>
    <w:rsid w:val="00111D5A"/>
    <w:rsid w:val="00114B46"/>
    <w:rsid w:val="00115F6B"/>
    <w:rsid w:val="0011684C"/>
    <w:rsid w:val="00116DBA"/>
    <w:rsid w:val="001174DE"/>
    <w:rsid w:val="001174F0"/>
    <w:rsid w:val="00126C11"/>
    <w:rsid w:val="00127256"/>
    <w:rsid w:val="00130443"/>
    <w:rsid w:val="00132ADA"/>
    <w:rsid w:val="00133186"/>
    <w:rsid w:val="00152DD0"/>
    <w:rsid w:val="001540F5"/>
    <w:rsid w:val="00160279"/>
    <w:rsid w:val="00167F1B"/>
    <w:rsid w:val="00170592"/>
    <w:rsid w:val="0017383F"/>
    <w:rsid w:val="0018047C"/>
    <w:rsid w:val="00181117"/>
    <w:rsid w:val="00184162"/>
    <w:rsid w:val="00186362"/>
    <w:rsid w:val="001867A7"/>
    <w:rsid w:val="001878A7"/>
    <w:rsid w:val="0018796B"/>
    <w:rsid w:val="00191515"/>
    <w:rsid w:val="001915BE"/>
    <w:rsid w:val="00193505"/>
    <w:rsid w:val="00194661"/>
    <w:rsid w:val="001A4215"/>
    <w:rsid w:val="001A475B"/>
    <w:rsid w:val="001A4E30"/>
    <w:rsid w:val="001A584D"/>
    <w:rsid w:val="001B0844"/>
    <w:rsid w:val="001B2B54"/>
    <w:rsid w:val="001B4596"/>
    <w:rsid w:val="001B7B52"/>
    <w:rsid w:val="001C3D54"/>
    <w:rsid w:val="001C7657"/>
    <w:rsid w:val="001D27E2"/>
    <w:rsid w:val="001D296B"/>
    <w:rsid w:val="001E635C"/>
    <w:rsid w:val="001E6518"/>
    <w:rsid w:val="001F0AFA"/>
    <w:rsid w:val="001F22D0"/>
    <w:rsid w:val="001F2674"/>
    <w:rsid w:val="001F3C4C"/>
    <w:rsid w:val="001F4014"/>
    <w:rsid w:val="001F50BD"/>
    <w:rsid w:val="001F5DA7"/>
    <w:rsid w:val="002000A0"/>
    <w:rsid w:val="00200147"/>
    <w:rsid w:val="00202263"/>
    <w:rsid w:val="002045EE"/>
    <w:rsid w:val="00204C05"/>
    <w:rsid w:val="00205E3C"/>
    <w:rsid w:val="002143A8"/>
    <w:rsid w:val="00214D17"/>
    <w:rsid w:val="00216151"/>
    <w:rsid w:val="00220F31"/>
    <w:rsid w:val="00226628"/>
    <w:rsid w:val="00230E56"/>
    <w:rsid w:val="00235B70"/>
    <w:rsid w:val="00236100"/>
    <w:rsid w:val="0023640B"/>
    <w:rsid w:val="0023739F"/>
    <w:rsid w:val="00243D1D"/>
    <w:rsid w:val="00243E56"/>
    <w:rsid w:val="00250102"/>
    <w:rsid w:val="00250718"/>
    <w:rsid w:val="00257419"/>
    <w:rsid w:val="00260299"/>
    <w:rsid w:val="002610A2"/>
    <w:rsid w:val="002712CE"/>
    <w:rsid w:val="00277791"/>
    <w:rsid w:val="00293C57"/>
    <w:rsid w:val="00295417"/>
    <w:rsid w:val="002A00E6"/>
    <w:rsid w:val="002A075E"/>
    <w:rsid w:val="002A2B54"/>
    <w:rsid w:val="002A47EF"/>
    <w:rsid w:val="002A5E96"/>
    <w:rsid w:val="002A6E19"/>
    <w:rsid w:val="002A7C08"/>
    <w:rsid w:val="002A7D20"/>
    <w:rsid w:val="002B49DF"/>
    <w:rsid w:val="002B5733"/>
    <w:rsid w:val="002B6018"/>
    <w:rsid w:val="002C4A1D"/>
    <w:rsid w:val="002C5FFD"/>
    <w:rsid w:val="002D0640"/>
    <w:rsid w:val="002D0D78"/>
    <w:rsid w:val="002D6E6C"/>
    <w:rsid w:val="002E0B1B"/>
    <w:rsid w:val="002F471B"/>
    <w:rsid w:val="002F62AA"/>
    <w:rsid w:val="0030000E"/>
    <w:rsid w:val="00310E01"/>
    <w:rsid w:val="00311E07"/>
    <w:rsid w:val="00312731"/>
    <w:rsid w:val="00313068"/>
    <w:rsid w:val="00313C2E"/>
    <w:rsid w:val="00323D31"/>
    <w:rsid w:val="00332351"/>
    <w:rsid w:val="00333AEA"/>
    <w:rsid w:val="00334C73"/>
    <w:rsid w:val="003470E7"/>
    <w:rsid w:val="003615F5"/>
    <w:rsid w:val="003648A5"/>
    <w:rsid w:val="00367F05"/>
    <w:rsid w:val="003700AE"/>
    <w:rsid w:val="003737FA"/>
    <w:rsid w:val="00375DCD"/>
    <w:rsid w:val="00383E50"/>
    <w:rsid w:val="003862EE"/>
    <w:rsid w:val="00390355"/>
    <w:rsid w:val="0039097E"/>
    <w:rsid w:val="003919D9"/>
    <w:rsid w:val="003936E3"/>
    <w:rsid w:val="00393FE8"/>
    <w:rsid w:val="00394064"/>
    <w:rsid w:val="00397E1D"/>
    <w:rsid w:val="003A34C3"/>
    <w:rsid w:val="003A5662"/>
    <w:rsid w:val="003A576D"/>
    <w:rsid w:val="003B0299"/>
    <w:rsid w:val="003B4D18"/>
    <w:rsid w:val="003B6BFE"/>
    <w:rsid w:val="003C2051"/>
    <w:rsid w:val="003C374F"/>
    <w:rsid w:val="003C59AB"/>
    <w:rsid w:val="003D2F6D"/>
    <w:rsid w:val="003E14F7"/>
    <w:rsid w:val="003E1C63"/>
    <w:rsid w:val="003E27E9"/>
    <w:rsid w:val="003E3209"/>
    <w:rsid w:val="004002E1"/>
    <w:rsid w:val="00403F60"/>
    <w:rsid w:val="00403FC6"/>
    <w:rsid w:val="0041157B"/>
    <w:rsid w:val="004122B9"/>
    <w:rsid w:val="004124D0"/>
    <w:rsid w:val="004200D2"/>
    <w:rsid w:val="0042076D"/>
    <w:rsid w:val="00420863"/>
    <w:rsid w:val="00424118"/>
    <w:rsid w:val="0042551A"/>
    <w:rsid w:val="00427932"/>
    <w:rsid w:val="004308E4"/>
    <w:rsid w:val="00431604"/>
    <w:rsid w:val="00433033"/>
    <w:rsid w:val="004348BA"/>
    <w:rsid w:val="004354A3"/>
    <w:rsid w:val="00436A4E"/>
    <w:rsid w:val="00443A40"/>
    <w:rsid w:val="004507D0"/>
    <w:rsid w:val="00452D69"/>
    <w:rsid w:val="00453B2D"/>
    <w:rsid w:val="00454B23"/>
    <w:rsid w:val="00457D70"/>
    <w:rsid w:val="00457DF0"/>
    <w:rsid w:val="00460352"/>
    <w:rsid w:val="00462307"/>
    <w:rsid w:val="00465865"/>
    <w:rsid w:val="004661AA"/>
    <w:rsid w:val="00466FB7"/>
    <w:rsid w:val="00471529"/>
    <w:rsid w:val="00477077"/>
    <w:rsid w:val="00481BAA"/>
    <w:rsid w:val="00482668"/>
    <w:rsid w:val="00487B61"/>
    <w:rsid w:val="00493266"/>
    <w:rsid w:val="004943ED"/>
    <w:rsid w:val="004A01A5"/>
    <w:rsid w:val="004A3655"/>
    <w:rsid w:val="004A3817"/>
    <w:rsid w:val="004A4D79"/>
    <w:rsid w:val="004A78ED"/>
    <w:rsid w:val="004B1391"/>
    <w:rsid w:val="004B2176"/>
    <w:rsid w:val="004B2354"/>
    <w:rsid w:val="004B6544"/>
    <w:rsid w:val="004C21CE"/>
    <w:rsid w:val="004C60D2"/>
    <w:rsid w:val="004D322A"/>
    <w:rsid w:val="004D7407"/>
    <w:rsid w:val="004F050D"/>
    <w:rsid w:val="004F0B8B"/>
    <w:rsid w:val="004F6F9D"/>
    <w:rsid w:val="004F6FEA"/>
    <w:rsid w:val="005012FA"/>
    <w:rsid w:val="0050138C"/>
    <w:rsid w:val="00502D15"/>
    <w:rsid w:val="00503939"/>
    <w:rsid w:val="00503E4C"/>
    <w:rsid w:val="00504CF6"/>
    <w:rsid w:val="00522A97"/>
    <w:rsid w:val="00527C54"/>
    <w:rsid w:val="005334E1"/>
    <w:rsid w:val="00536378"/>
    <w:rsid w:val="0054165E"/>
    <w:rsid w:val="005420B4"/>
    <w:rsid w:val="00546699"/>
    <w:rsid w:val="005476D1"/>
    <w:rsid w:val="00551A2B"/>
    <w:rsid w:val="00552597"/>
    <w:rsid w:val="00553310"/>
    <w:rsid w:val="00554881"/>
    <w:rsid w:val="005553A7"/>
    <w:rsid w:val="005573AE"/>
    <w:rsid w:val="005604B4"/>
    <w:rsid w:val="0056089A"/>
    <w:rsid w:val="00560919"/>
    <w:rsid w:val="005609D6"/>
    <w:rsid w:val="005635B1"/>
    <w:rsid w:val="00563A1B"/>
    <w:rsid w:val="00565D88"/>
    <w:rsid w:val="005673B4"/>
    <w:rsid w:val="00567B68"/>
    <w:rsid w:val="00580A74"/>
    <w:rsid w:val="00581969"/>
    <w:rsid w:val="00583594"/>
    <w:rsid w:val="00584577"/>
    <w:rsid w:val="005864DC"/>
    <w:rsid w:val="00587AF8"/>
    <w:rsid w:val="00592484"/>
    <w:rsid w:val="005A3197"/>
    <w:rsid w:val="005A4504"/>
    <w:rsid w:val="005A537B"/>
    <w:rsid w:val="005B0CDB"/>
    <w:rsid w:val="005B2091"/>
    <w:rsid w:val="005B7098"/>
    <w:rsid w:val="005C10B4"/>
    <w:rsid w:val="005C6E63"/>
    <w:rsid w:val="005C7520"/>
    <w:rsid w:val="005C7AFE"/>
    <w:rsid w:val="005D1719"/>
    <w:rsid w:val="005D22E4"/>
    <w:rsid w:val="005D45FD"/>
    <w:rsid w:val="005D6827"/>
    <w:rsid w:val="005E2615"/>
    <w:rsid w:val="005E38B1"/>
    <w:rsid w:val="005E5F49"/>
    <w:rsid w:val="005F15E0"/>
    <w:rsid w:val="005F219C"/>
    <w:rsid w:val="005F4B7B"/>
    <w:rsid w:val="00600CBC"/>
    <w:rsid w:val="00604A77"/>
    <w:rsid w:val="006072B3"/>
    <w:rsid w:val="006074FA"/>
    <w:rsid w:val="0060763A"/>
    <w:rsid w:val="006118B4"/>
    <w:rsid w:val="00611B52"/>
    <w:rsid w:val="0061634E"/>
    <w:rsid w:val="00621E2D"/>
    <w:rsid w:val="0062374D"/>
    <w:rsid w:val="00623AD4"/>
    <w:rsid w:val="0062441B"/>
    <w:rsid w:val="006272AD"/>
    <w:rsid w:val="00627CE0"/>
    <w:rsid w:val="00633B92"/>
    <w:rsid w:val="00637067"/>
    <w:rsid w:val="00645059"/>
    <w:rsid w:val="00646D19"/>
    <w:rsid w:val="00653BBB"/>
    <w:rsid w:val="00655CD2"/>
    <w:rsid w:val="006565FC"/>
    <w:rsid w:val="0066001E"/>
    <w:rsid w:val="00660480"/>
    <w:rsid w:val="00660DD0"/>
    <w:rsid w:val="00666D6D"/>
    <w:rsid w:val="0066716C"/>
    <w:rsid w:val="006679F5"/>
    <w:rsid w:val="0067043D"/>
    <w:rsid w:val="00675B6E"/>
    <w:rsid w:val="00681F34"/>
    <w:rsid w:val="00686A38"/>
    <w:rsid w:val="00690130"/>
    <w:rsid w:val="006914FF"/>
    <w:rsid w:val="006941C1"/>
    <w:rsid w:val="006A2710"/>
    <w:rsid w:val="006A33E6"/>
    <w:rsid w:val="006A3C43"/>
    <w:rsid w:val="006A6582"/>
    <w:rsid w:val="006A7F86"/>
    <w:rsid w:val="006B2957"/>
    <w:rsid w:val="006B2A05"/>
    <w:rsid w:val="006B4F3F"/>
    <w:rsid w:val="006C0518"/>
    <w:rsid w:val="006C20D0"/>
    <w:rsid w:val="006C4269"/>
    <w:rsid w:val="006C5B7D"/>
    <w:rsid w:val="006C77C3"/>
    <w:rsid w:val="006D0CEE"/>
    <w:rsid w:val="006D2DFF"/>
    <w:rsid w:val="006E064B"/>
    <w:rsid w:val="006E355F"/>
    <w:rsid w:val="006E4C2F"/>
    <w:rsid w:val="006F43BE"/>
    <w:rsid w:val="006F77C2"/>
    <w:rsid w:val="0070037F"/>
    <w:rsid w:val="007062FE"/>
    <w:rsid w:val="00707415"/>
    <w:rsid w:val="00707E36"/>
    <w:rsid w:val="007100CA"/>
    <w:rsid w:val="00713E2F"/>
    <w:rsid w:val="00716023"/>
    <w:rsid w:val="00721E44"/>
    <w:rsid w:val="00722EA0"/>
    <w:rsid w:val="0072630B"/>
    <w:rsid w:val="0072712A"/>
    <w:rsid w:val="00727444"/>
    <w:rsid w:val="00731041"/>
    <w:rsid w:val="0073412E"/>
    <w:rsid w:val="0073793F"/>
    <w:rsid w:val="00745AE6"/>
    <w:rsid w:val="00746524"/>
    <w:rsid w:val="00760C7C"/>
    <w:rsid w:val="00761BCA"/>
    <w:rsid w:val="00762B59"/>
    <w:rsid w:val="00765A57"/>
    <w:rsid w:val="007716F1"/>
    <w:rsid w:val="00772725"/>
    <w:rsid w:val="007737A9"/>
    <w:rsid w:val="00773DB1"/>
    <w:rsid w:val="007741E4"/>
    <w:rsid w:val="007806BE"/>
    <w:rsid w:val="0078378A"/>
    <w:rsid w:val="007843FE"/>
    <w:rsid w:val="00784FD7"/>
    <w:rsid w:val="007907BB"/>
    <w:rsid w:val="007914A1"/>
    <w:rsid w:val="0079342E"/>
    <w:rsid w:val="00793CBA"/>
    <w:rsid w:val="0079560D"/>
    <w:rsid w:val="00797F7B"/>
    <w:rsid w:val="007A2819"/>
    <w:rsid w:val="007A36F6"/>
    <w:rsid w:val="007A3A08"/>
    <w:rsid w:val="007A5C46"/>
    <w:rsid w:val="007B0A36"/>
    <w:rsid w:val="007B56BE"/>
    <w:rsid w:val="007C369F"/>
    <w:rsid w:val="007C6BEA"/>
    <w:rsid w:val="007D1ED1"/>
    <w:rsid w:val="007D49BA"/>
    <w:rsid w:val="007D598A"/>
    <w:rsid w:val="007D6E81"/>
    <w:rsid w:val="007E11EA"/>
    <w:rsid w:val="007E176C"/>
    <w:rsid w:val="007E2478"/>
    <w:rsid w:val="007E461F"/>
    <w:rsid w:val="007F0443"/>
    <w:rsid w:val="007F2E4C"/>
    <w:rsid w:val="007F5662"/>
    <w:rsid w:val="00801C5F"/>
    <w:rsid w:val="00802875"/>
    <w:rsid w:val="00811CE5"/>
    <w:rsid w:val="00815372"/>
    <w:rsid w:val="008158E6"/>
    <w:rsid w:val="00815E83"/>
    <w:rsid w:val="0081770C"/>
    <w:rsid w:val="008279B4"/>
    <w:rsid w:val="00832B4B"/>
    <w:rsid w:val="00834D15"/>
    <w:rsid w:val="00836C93"/>
    <w:rsid w:val="00844171"/>
    <w:rsid w:val="00844DD0"/>
    <w:rsid w:val="008502BD"/>
    <w:rsid w:val="008504E1"/>
    <w:rsid w:val="0085116D"/>
    <w:rsid w:val="00854208"/>
    <w:rsid w:val="00854901"/>
    <w:rsid w:val="008551D8"/>
    <w:rsid w:val="00856020"/>
    <w:rsid w:val="00860D47"/>
    <w:rsid w:val="008674C7"/>
    <w:rsid w:val="00872764"/>
    <w:rsid w:val="00872E1A"/>
    <w:rsid w:val="008753D0"/>
    <w:rsid w:val="00875F8B"/>
    <w:rsid w:val="008819C7"/>
    <w:rsid w:val="0088287B"/>
    <w:rsid w:val="00884E41"/>
    <w:rsid w:val="0088614F"/>
    <w:rsid w:val="00886D71"/>
    <w:rsid w:val="00887066"/>
    <w:rsid w:val="00890A3C"/>
    <w:rsid w:val="0089146E"/>
    <w:rsid w:val="00891A0A"/>
    <w:rsid w:val="00895500"/>
    <w:rsid w:val="00895BFE"/>
    <w:rsid w:val="008A0243"/>
    <w:rsid w:val="008A5929"/>
    <w:rsid w:val="008B1BCD"/>
    <w:rsid w:val="008B3433"/>
    <w:rsid w:val="008B3BAF"/>
    <w:rsid w:val="008B4DCC"/>
    <w:rsid w:val="008B4F65"/>
    <w:rsid w:val="008C39CA"/>
    <w:rsid w:val="008C5933"/>
    <w:rsid w:val="008C725C"/>
    <w:rsid w:val="008D1BDF"/>
    <w:rsid w:val="008D64BA"/>
    <w:rsid w:val="008E31B3"/>
    <w:rsid w:val="008E4196"/>
    <w:rsid w:val="008F1679"/>
    <w:rsid w:val="008F2611"/>
    <w:rsid w:val="008F2EF4"/>
    <w:rsid w:val="008F3377"/>
    <w:rsid w:val="008F4481"/>
    <w:rsid w:val="008F51CB"/>
    <w:rsid w:val="009000FD"/>
    <w:rsid w:val="00900254"/>
    <w:rsid w:val="009004B1"/>
    <w:rsid w:val="009012A9"/>
    <w:rsid w:val="00905329"/>
    <w:rsid w:val="00906C9E"/>
    <w:rsid w:val="00907582"/>
    <w:rsid w:val="00907CDB"/>
    <w:rsid w:val="00912DFE"/>
    <w:rsid w:val="00913D7C"/>
    <w:rsid w:val="0091760D"/>
    <w:rsid w:val="0093325A"/>
    <w:rsid w:val="00935312"/>
    <w:rsid w:val="00936473"/>
    <w:rsid w:val="00936C91"/>
    <w:rsid w:val="00940EA3"/>
    <w:rsid w:val="00942C3D"/>
    <w:rsid w:val="0094507E"/>
    <w:rsid w:val="00952D50"/>
    <w:rsid w:val="00963658"/>
    <w:rsid w:val="009643DD"/>
    <w:rsid w:val="00964852"/>
    <w:rsid w:val="0096500A"/>
    <w:rsid w:val="0096547D"/>
    <w:rsid w:val="0097089D"/>
    <w:rsid w:val="00972125"/>
    <w:rsid w:val="00975186"/>
    <w:rsid w:val="00991731"/>
    <w:rsid w:val="00992C63"/>
    <w:rsid w:val="009960A1"/>
    <w:rsid w:val="00996AD3"/>
    <w:rsid w:val="009A009C"/>
    <w:rsid w:val="009A061A"/>
    <w:rsid w:val="009A1389"/>
    <w:rsid w:val="009A21CD"/>
    <w:rsid w:val="009A22EE"/>
    <w:rsid w:val="009A712E"/>
    <w:rsid w:val="009B06B4"/>
    <w:rsid w:val="009B18D4"/>
    <w:rsid w:val="009B339C"/>
    <w:rsid w:val="009C2500"/>
    <w:rsid w:val="009C7287"/>
    <w:rsid w:val="009C76C9"/>
    <w:rsid w:val="009D49AD"/>
    <w:rsid w:val="009D5B6D"/>
    <w:rsid w:val="009E1104"/>
    <w:rsid w:val="009E3CE2"/>
    <w:rsid w:val="009E3D0C"/>
    <w:rsid w:val="009E4AE1"/>
    <w:rsid w:val="009E6F2D"/>
    <w:rsid w:val="009E7F66"/>
    <w:rsid w:val="009F089D"/>
    <w:rsid w:val="009F6DF6"/>
    <w:rsid w:val="009F7825"/>
    <w:rsid w:val="00A02169"/>
    <w:rsid w:val="00A02793"/>
    <w:rsid w:val="00A03D42"/>
    <w:rsid w:val="00A0534D"/>
    <w:rsid w:val="00A15A2D"/>
    <w:rsid w:val="00A167A5"/>
    <w:rsid w:val="00A21AD3"/>
    <w:rsid w:val="00A23405"/>
    <w:rsid w:val="00A2374D"/>
    <w:rsid w:val="00A27BA6"/>
    <w:rsid w:val="00A41CF4"/>
    <w:rsid w:val="00A43A6C"/>
    <w:rsid w:val="00A6368A"/>
    <w:rsid w:val="00A657C2"/>
    <w:rsid w:val="00A710EE"/>
    <w:rsid w:val="00A7192A"/>
    <w:rsid w:val="00A71BBD"/>
    <w:rsid w:val="00A754C8"/>
    <w:rsid w:val="00A75624"/>
    <w:rsid w:val="00A76A29"/>
    <w:rsid w:val="00A77565"/>
    <w:rsid w:val="00A8212D"/>
    <w:rsid w:val="00A827F2"/>
    <w:rsid w:val="00A84A99"/>
    <w:rsid w:val="00A85A4C"/>
    <w:rsid w:val="00A85A7A"/>
    <w:rsid w:val="00A92338"/>
    <w:rsid w:val="00A94B2C"/>
    <w:rsid w:val="00A950A9"/>
    <w:rsid w:val="00A9665C"/>
    <w:rsid w:val="00A97D5E"/>
    <w:rsid w:val="00AA0E89"/>
    <w:rsid w:val="00AA16CC"/>
    <w:rsid w:val="00AA27FD"/>
    <w:rsid w:val="00AA64BE"/>
    <w:rsid w:val="00AB0C53"/>
    <w:rsid w:val="00AB28EE"/>
    <w:rsid w:val="00AB3098"/>
    <w:rsid w:val="00AB391D"/>
    <w:rsid w:val="00AB4089"/>
    <w:rsid w:val="00AC0525"/>
    <w:rsid w:val="00AD0132"/>
    <w:rsid w:val="00AD49D2"/>
    <w:rsid w:val="00AD5C53"/>
    <w:rsid w:val="00AD71DE"/>
    <w:rsid w:val="00AD75F1"/>
    <w:rsid w:val="00AE015B"/>
    <w:rsid w:val="00AE4F5B"/>
    <w:rsid w:val="00AF1BA0"/>
    <w:rsid w:val="00AF385B"/>
    <w:rsid w:val="00AF3A7D"/>
    <w:rsid w:val="00AF6BEA"/>
    <w:rsid w:val="00AF7829"/>
    <w:rsid w:val="00B01353"/>
    <w:rsid w:val="00B034E8"/>
    <w:rsid w:val="00B11A31"/>
    <w:rsid w:val="00B12F38"/>
    <w:rsid w:val="00B148F8"/>
    <w:rsid w:val="00B16AE3"/>
    <w:rsid w:val="00B20E34"/>
    <w:rsid w:val="00B22ADF"/>
    <w:rsid w:val="00B24184"/>
    <w:rsid w:val="00B41D90"/>
    <w:rsid w:val="00B42710"/>
    <w:rsid w:val="00B456A9"/>
    <w:rsid w:val="00B50C70"/>
    <w:rsid w:val="00B52FA9"/>
    <w:rsid w:val="00B549D8"/>
    <w:rsid w:val="00B61300"/>
    <w:rsid w:val="00B65718"/>
    <w:rsid w:val="00B7032E"/>
    <w:rsid w:val="00B71EC1"/>
    <w:rsid w:val="00B72F98"/>
    <w:rsid w:val="00B76F6A"/>
    <w:rsid w:val="00B80DEA"/>
    <w:rsid w:val="00B8315C"/>
    <w:rsid w:val="00B83943"/>
    <w:rsid w:val="00B868F9"/>
    <w:rsid w:val="00B90E10"/>
    <w:rsid w:val="00B92EC5"/>
    <w:rsid w:val="00B948A1"/>
    <w:rsid w:val="00B9720C"/>
    <w:rsid w:val="00B9766B"/>
    <w:rsid w:val="00B9773C"/>
    <w:rsid w:val="00BA1D3E"/>
    <w:rsid w:val="00BA56A8"/>
    <w:rsid w:val="00BA5D64"/>
    <w:rsid w:val="00BB2F1A"/>
    <w:rsid w:val="00BB491C"/>
    <w:rsid w:val="00BB7603"/>
    <w:rsid w:val="00BB7B7A"/>
    <w:rsid w:val="00BC33B1"/>
    <w:rsid w:val="00BC78C8"/>
    <w:rsid w:val="00BE04BB"/>
    <w:rsid w:val="00BE0E78"/>
    <w:rsid w:val="00BE1C7D"/>
    <w:rsid w:val="00BE280F"/>
    <w:rsid w:val="00BE3879"/>
    <w:rsid w:val="00BE5BED"/>
    <w:rsid w:val="00BE649E"/>
    <w:rsid w:val="00BE71DD"/>
    <w:rsid w:val="00BF3C6F"/>
    <w:rsid w:val="00BF595B"/>
    <w:rsid w:val="00C006DE"/>
    <w:rsid w:val="00C057E2"/>
    <w:rsid w:val="00C113B3"/>
    <w:rsid w:val="00C11EB7"/>
    <w:rsid w:val="00C1466C"/>
    <w:rsid w:val="00C227FD"/>
    <w:rsid w:val="00C228B4"/>
    <w:rsid w:val="00C257D2"/>
    <w:rsid w:val="00C25AE2"/>
    <w:rsid w:val="00C36F8F"/>
    <w:rsid w:val="00C37282"/>
    <w:rsid w:val="00C375C2"/>
    <w:rsid w:val="00C37DA9"/>
    <w:rsid w:val="00C42641"/>
    <w:rsid w:val="00C45469"/>
    <w:rsid w:val="00C46352"/>
    <w:rsid w:val="00C525DA"/>
    <w:rsid w:val="00C53A53"/>
    <w:rsid w:val="00C559D0"/>
    <w:rsid w:val="00C566CC"/>
    <w:rsid w:val="00C568CE"/>
    <w:rsid w:val="00C61368"/>
    <w:rsid w:val="00C64559"/>
    <w:rsid w:val="00C645AA"/>
    <w:rsid w:val="00C65618"/>
    <w:rsid w:val="00C65A41"/>
    <w:rsid w:val="00C77B7A"/>
    <w:rsid w:val="00C77FB7"/>
    <w:rsid w:val="00C8087E"/>
    <w:rsid w:val="00C86183"/>
    <w:rsid w:val="00C919EB"/>
    <w:rsid w:val="00C91BEF"/>
    <w:rsid w:val="00C949EA"/>
    <w:rsid w:val="00C9683D"/>
    <w:rsid w:val="00C975BC"/>
    <w:rsid w:val="00CA1FB8"/>
    <w:rsid w:val="00CA2F76"/>
    <w:rsid w:val="00CA3064"/>
    <w:rsid w:val="00CA364D"/>
    <w:rsid w:val="00CB0DAE"/>
    <w:rsid w:val="00CB2FA3"/>
    <w:rsid w:val="00CB4E6E"/>
    <w:rsid w:val="00CB5736"/>
    <w:rsid w:val="00CB5B6D"/>
    <w:rsid w:val="00CC1456"/>
    <w:rsid w:val="00CC15AC"/>
    <w:rsid w:val="00CC6499"/>
    <w:rsid w:val="00CC700D"/>
    <w:rsid w:val="00CD27D2"/>
    <w:rsid w:val="00CD3E16"/>
    <w:rsid w:val="00CD482B"/>
    <w:rsid w:val="00CE1A78"/>
    <w:rsid w:val="00CE284E"/>
    <w:rsid w:val="00CE2AA0"/>
    <w:rsid w:val="00CE4615"/>
    <w:rsid w:val="00CE4DCD"/>
    <w:rsid w:val="00CE5D86"/>
    <w:rsid w:val="00CF1272"/>
    <w:rsid w:val="00CF3B58"/>
    <w:rsid w:val="00CF3E41"/>
    <w:rsid w:val="00CF5926"/>
    <w:rsid w:val="00D01985"/>
    <w:rsid w:val="00D033C5"/>
    <w:rsid w:val="00D043AC"/>
    <w:rsid w:val="00D07FBF"/>
    <w:rsid w:val="00D108D2"/>
    <w:rsid w:val="00D10F08"/>
    <w:rsid w:val="00D111E3"/>
    <w:rsid w:val="00D12587"/>
    <w:rsid w:val="00D13210"/>
    <w:rsid w:val="00D15D76"/>
    <w:rsid w:val="00D16750"/>
    <w:rsid w:val="00D168C0"/>
    <w:rsid w:val="00D172F6"/>
    <w:rsid w:val="00D24F15"/>
    <w:rsid w:val="00D25E0A"/>
    <w:rsid w:val="00D275B3"/>
    <w:rsid w:val="00D27DC0"/>
    <w:rsid w:val="00D31E92"/>
    <w:rsid w:val="00D334A0"/>
    <w:rsid w:val="00D430F8"/>
    <w:rsid w:val="00D44D7F"/>
    <w:rsid w:val="00D5750B"/>
    <w:rsid w:val="00D57D9F"/>
    <w:rsid w:val="00D61CCD"/>
    <w:rsid w:val="00D62A3E"/>
    <w:rsid w:val="00D63163"/>
    <w:rsid w:val="00D665CF"/>
    <w:rsid w:val="00D7289E"/>
    <w:rsid w:val="00D743ED"/>
    <w:rsid w:val="00D814D6"/>
    <w:rsid w:val="00D81517"/>
    <w:rsid w:val="00D81CF6"/>
    <w:rsid w:val="00D8561B"/>
    <w:rsid w:val="00D85D5F"/>
    <w:rsid w:val="00D87F2D"/>
    <w:rsid w:val="00D9033D"/>
    <w:rsid w:val="00D9209D"/>
    <w:rsid w:val="00DA3A37"/>
    <w:rsid w:val="00DA3C1F"/>
    <w:rsid w:val="00DA473D"/>
    <w:rsid w:val="00DA653D"/>
    <w:rsid w:val="00DB1518"/>
    <w:rsid w:val="00DC01FC"/>
    <w:rsid w:val="00DC0522"/>
    <w:rsid w:val="00DC577D"/>
    <w:rsid w:val="00DC5BAB"/>
    <w:rsid w:val="00DD62F7"/>
    <w:rsid w:val="00DD7E80"/>
    <w:rsid w:val="00DD7F11"/>
    <w:rsid w:val="00DE24ED"/>
    <w:rsid w:val="00DE3472"/>
    <w:rsid w:val="00DE5019"/>
    <w:rsid w:val="00DE57A6"/>
    <w:rsid w:val="00DE5B2D"/>
    <w:rsid w:val="00DF1ABA"/>
    <w:rsid w:val="00DF2D75"/>
    <w:rsid w:val="00DF4D44"/>
    <w:rsid w:val="00DF5326"/>
    <w:rsid w:val="00E00862"/>
    <w:rsid w:val="00E01082"/>
    <w:rsid w:val="00E04B9B"/>
    <w:rsid w:val="00E115F7"/>
    <w:rsid w:val="00E13D7A"/>
    <w:rsid w:val="00E142D2"/>
    <w:rsid w:val="00E146A2"/>
    <w:rsid w:val="00E25223"/>
    <w:rsid w:val="00E2613F"/>
    <w:rsid w:val="00E31C53"/>
    <w:rsid w:val="00E35CCA"/>
    <w:rsid w:val="00E36F8D"/>
    <w:rsid w:val="00E41ECF"/>
    <w:rsid w:val="00E44863"/>
    <w:rsid w:val="00E44A79"/>
    <w:rsid w:val="00E52259"/>
    <w:rsid w:val="00E545CC"/>
    <w:rsid w:val="00E54618"/>
    <w:rsid w:val="00E55436"/>
    <w:rsid w:val="00E56184"/>
    <w:rsid w:val="00E567A0"/>
    <w:rsid w:val="00E71944"/>
    <w:rsid w:val="00E751FC"/>
    <w:rsid w:val="00E77A74"/>
    <w:rsid w:val="00E8014D"/>
    <w:rsid w:val="00E80D33"/>
    <w:rsid w:val="00E848FC"/>
    <w:rsid w:val="00E84E5E"/>
    <w:rsid w:val="00E86438"/>
    <w:rsid w:val="00E87937"/>
    <w:rsid w:val="00E87946"/>
    <w:rsid w:val="00E9571D"/>
    <w:rsid w:val="00E96723"/>
    <w:rsid w:val="00EA55A9"/>
    <w:rsid w:val="00EA6DE0"/>
    <w:rsid w:val="00EA780C"/>
    <w:rsid w:val="00EB4658"/>
    <w:rsid w:val="00EB70FC"/>
    <w:rsid w:val="00EC05A0"/>
    <w:rsid w:val="00EC1AB9"/>
    <w:rsid w:val="00EC4D9C"/>
    <w:rsid w:val="00ED4D86"/>
    <w:rsid w:val="00ED52EA"/>
    <w:rsid w:val="00EE2EC4"/>
    <w:rsid w:val="00EE523B"/>
    <w:rsid w:val="00EE7771"/>
    <w:rsid w:val="00EE7910"/>
    <w:rsid w:val="00EF1977"/>
    <w:rsid w:val="00EF220D"/>
    <w:rsid w:val="00EF4629"/>
    <w:rsid w:val="00EF5243"/>
    <w:rsid w:val="00EF5AE7"/>
    <w:rsid w:val="00EF5ED6"/>
    <w:rsid w:val="00EF7EF2"/>
    <w:rsid w:val="00F00D13"/>
    <w:rsid w:val="00F00D23"/>
    <w:rsid w:val="00F03B43"/>
    <w:rsid w:val="00F04B1B"/>
    <w:rsid w:val="00F0726C"/>
    <w:rsid w:val="00F07443"/>
    <w:rsid w:val="00F113E2"/>
    <w:rsid w:val="00F125A3"/>
    <w:rsid w:val="00F155D6"/>
    <w:rsid w:val="00F17995"/>
    <w:rsid w:val="00F20565"/>
    <w:rsid w:val="00F216B6"/>
    <w:rsid w:val="00F219F3"/>
    <w:rsid w:val="00F23196"/>
    <w:rsid w:val="00F2468C"/>
    <w:rsid w:val="00F27088"/>
    <w:rsid w:val="00F271C5"/>
    <w:rsid w:val="00F273DC"/>
    <w:rsid w:val="00F31914"/>
    <w:rsid w:val="00F31D9E"/>
    <w:rsid w:val="00F32198"/>
    <w:rsid w:val="00F366D4"/>
    <w:rsid w:val="00F36847"/>
    <w:rsid w:val="00F376AF"/>
    <w:rsid w:val="00F4064F"/>
    <w:rsid w:val="00F40F35"/>
    <w:rsid w:val="00F42BE6"/>
    <w:rsid w:val="00F52250"/>
    <w:rsid w:val="00F57697"/>
    <w:rsid w:val="00F61182"/>
    <w:rsid w:val="00F63419"/>
    <w:rsid w:val="00F66691"/>
    <w:rsid w:val="00F735B3"/>
    <w:rsid w:val="00F75739"/>
    <w:rsid w:val="00F75C46"/>
    <w:rsid w:val="00F77626"/>
    <w:rsid w:val="00F80749"/>
    <w:rsid w:val="00F80F3D"/>
    <w:rsid w:val="00F94CEF"/>
    <w:rsid w:val="00F9696B"/>
    <w:rsid w:val="00FA02E6"/>
    <w:rsid w:val="00FA1339"/>
    <w:rsid w:val="00FA3EB1"/>
    <w:rsid w:val="00FA5536"/>
    <w:rsid w:val="00FA7664"/>
    <w:rsid w:val="00FA7EAF"/>
    <w:rsid w:val="00FB0AC4"/>
    <w:rsid w:val="00FB219E"/>
    <w:rsid w:val="00FB3EC8"/>
    <w:rsid w:val="00FB6F01"/>
    <w:rsid w:val="00FC3A73"/>
    <w:rsid w:val="00FC566A"/>
    <w:rsid w:val="00FC5683"/>
    <w:rsid w:val="00FD0F9B"/>
    <w:rsid w:val="00FD2021"/>
    <w:rsid w:val="00FD36C6"/>
    <w:rsid w:val="00FD4BC2"/>
    <w:rsid w:val="00FD503C"/>
    <w:rsid w:val="00FE7640"/>
    <w:rsid w:val="00FE7E4A"/>
    <w:rsid w:val="00FF1106"/>
    <w:rsid w:val="00FF3D49"/>
    <w:rsid w:val="00FF5486"/>
    <w:rsid w:val="00FF5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664C0"/>
  <w14:defaultImageDpi w14:val="300"/>
  <w15:chartTrackingRefBased/>
  <w15:docId w15:val="{1E0B4A4F-C932-4C49-84B3-E2A1CB8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 w:cs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057"/>
        <w:tab w:val="left" w:pos="-720"/>
        <w:tab w:val="left" w:pos="0"/>
        <w:tab w:val="left" w:pos="720"/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pPr>
      <w:keepNext/>
      <w:adjustRightInd w:val="0"/>
      <w:jc w:val="both"/>
      <w:outlineLvl w:val="3"/>
    </w:pPr>
    <w:rPr>
      <w:rFonts w:ascii="Tahoma" w:hAnsi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widowControl w:val="0"/>
    </w:pPr>
  </w:style>
  <w:style w:type="paragraph" w:customStyle="1" w:styleId="Indent2">
    <w:name w:val="Indent2"/>
    <w:basedOn w:val="Normal"/>
    <w:pPr>
      <w:widowControl w:val="0"/>
    </w:pPr>
  </w:style>
  <w:style w:type="paragraph" w:customStyle="1" w:styleId="Indent3">
    <w:name w:val="Indent3"/>
    <w:basedOn w:val="Normal"/>
    <w:pPr>
      <w:widowControl w:val="0"/>
    </w:pPr>
  </w:style>
  <w:style w:type="paragraph" w:customStyle="1" w:styleId="Indent4">
    <w:name w:val="Indent4"/>
    <w:basedOn w:val="Normal"/>
    <w:pPr>
      <w:widowControl w:val="0"/>
    </w:pPr>
  </w:style>
  <w:style w:type="paragraph" w:customStyle="1" w:styleId="Indent5">
    <w:name w:val="Indent5"/>
    <w:basedOn w:val="Normal"/>
    <w:pPr>
      <w:widowControl w:val="0"/>
    </w:pPr>
  </w:style>
  <w:style w:type="paragraph" w:customStyle="1" w:styleId="Indent6">
    <w:name w:val="Indent6"/>
    <w:basedOn w:val="Normal"/>
    <w:pPr>
      <w:widowControl w:val="0"/>
    </w:pPr>
  </w:style>
  <w:style w:type="paragraph" w:customStyle="1" w:styleId="Indent7">
    <w:name w:val="Indent7"/>
    <w:basedOn w:val="Normal"/>
    <w:pPr>
      <w:widowControl w:val="0"/>
    </w:pPr>
  </w:style>
  <w:style w:type="paragraph" w:customStyle="1" w:styleId="Indent8">
    <w:name w:val="Indent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character" w:customStyle="1" w:styleId="MacDefault">
    <w:name w:val="Mac Default"/>
  </w:style>
  <w:style w:type="paragraph" w:customStyle="1" w:styleId="Lyn1">
    <w:name w:val="Lyn1."/>
    <w:basedOn w:val="Normal"/>
    <w:pPr>
      <w:widowControl w:val="0"/>
    </w:pPr>
  </w:style>
  <w:style w:type="paragraph" w:customStyle="1" w:styleId="a">
    <w:name w:val="آ"/>
    <w:basedOn w:val="Normal"/>
    <w:pPr>
      <w:widowControl w:val="0"/>
    </w:pPr>
  </w:style>
  <w:style w:type="paragraph" w:customStyle="1" w:styleId="a0">
    <w:name w:val="Ѐ"/>
    <w:basedOn w:val="Normal"/>
    <w:pPr>
      <w:widowControl w:val="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character" w:customStyle="1" w:styleId="textbold1">
    <w:name w:val="textbold1"/>
    <w:rPr>
      <w:rFonts w:ascii="Verdana" w:hAnsi="Verdana" w:hint="default"/>
      <w:b/>
      <w:bCs/>
      <w:sz w:val="13"/>
      <w:szCs w:val="13"/>
    </w:rPr>
  </w:style>
  <w:style w:type="character" w:customStyle="1" w:styleId="textsmall1">
    <w:name w:val="textsmall1"/>
    <w:rPr>
      <w:rFonts w:ascii="Verdana" w:hAnsi="Verdana" w:hint="default"/>
      <w:sz w:val="12"/>
      <w:szCs w:val="12"/>
    </w:rPr>
  </w:style>
  <w:style w:type="paragraph" w:styleId="BodyTextIndent">
    <w:name w:val="Body Text Indent"/>
    <w:basedOn w:val="Normal"/>
    <w:link w:val="BodyTextIndentChar"/>
    <w:pPr>
      <w:adjustRightInd w:val="0"/>
      <w:ind w:left="1418" w:hanging="1418"/>
      <w:jc w:val="both"/>
    </w:pPr>
    <w:rPr>
      <w:rFonts w:ascii="Tahoma" w:hAnsi="Tahoma"/>
    </w:rPr>
  </w:style>
  <w:style w:type="paragraph" w:styleId="BodyTextIndent2">
    <w:name w:val="Body Text Indent 2"/>
    <w:basedOn w:val="Normal"/>
    <w:link w:val="BodyTextIndent2Char"/>
    <w:pPr>
      <w:autoSpaceDE w:val="0"/>
      <w:autoSpaceDN w:val="0"/>
      <w:spacing w:after="120" w:line="480" w:lineRule="auto"/>
      <w:ind w:left="360"/>
    </w:pPr>
    <w:rPr>
      <w:rFonts w:ascii="Times" w:hAnsi="Times"/>
      <w:sz w:val="24"/>
      <w:szCs w:val="24"/>
    </w:rPr>
  </w:style>
  <w:style w:type="paragraph" w:styleId="CommentText">
    <w:name w:val="annotation text"/>
    <w:basedOn w:val="Normal"/>
    <w:link w:val="CommentTextChar"/>
    <w:semiHidden/>
    <w:pPr>
      <w:autoSpaceDE w:val="0"/>
      <w:autoSpaceDN w:val="0"/>
    </w:pPr>
    <w:rPr>
      <w:rFonts w:ascii="Times" w:hAnsi="Times"/>
    </w:rPr>
  </w:style>
  <w:style w:type="paragraph" w:styleId="Date">
    <w:name w:val="Date"/>
    <w:basedOn w:val="Normal"/>
    <w:next w:val="Normal"/>
    <w:link w:val="DateChar"/>
    <w:pPr>
      <w:autoSpaceDE w:val="0"/>
      <w:autoSpaceDN w:val="0"/>
    </w:pPr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9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54A66"/>
    <w:rPr>
      <w:rFonts w:ascii="Tahoma" w:hAnsi="Tahoma"/>
      <w:sz w:val="16"/>
      <w:szCs w:val="16"/>
    </w:rPr>
  </w:style>
  <w:style w:type="character" w:styleId="Strong">
    <w:name w:val="Strong"/>
    <w:qFormat/>
    <w:rsid w:val="002A72AC"/>
    <w:rPr>
      <w:b/>
      <w:bCs/>
    </w:rPr>
  </w:style>
  <w:style w:type="paragraph" w:styleId="BodyText">
    <w:name w:val="Body Text"/>
    <w:basedOn w:val="Normal"/>
    <w:link w:val="BodyTextChar"/>
    <w:rsid w:val="0040267A"/>
    <w:pPr>
      <w:spacing w:after="120"/>
    </w:pPr>
  </w:style>
  <w:style w:type="character" w:customStyle="1" w:styleId="Heading1Char">
    <w:name w:val="Heading 1 Char"/>
    <w:link w:val="Heading1"/>
    <w:rsid w:val="00857C5B"/>
    <w:rPr>
      <w:rFonts w:ascii="Palatino Linotype" w:hAnsi="Palatino Linotype" w:cs="Tahoma"/>
      <w:b/>
      <w:bCs/>
    </w:rPr>
  </w:style>
  <w:style w:type="character" w:customStyle="1" w:styleId="Heading2Char">
    <w:name w:val="Heading 2 Char"/>
    <w:link w:val="Heading2"/>
    <w:rsid w:val="00857C5B"/>
    <w:rPr>
      <w:rFonts w:ascii="Palatino Linotype" w:hAnsi="Palatino Linotype" w:cs="Tahoma"/>
      <w:b/>
      <w:bCs/>
    </w:rPr>
  </w:style>
  <w:style w:type="character" w:customStyle="1" w:styleId="Heading3Char">
    <w:name w:val="Heading 3 Char"/>
    <w:link w:val="Heading3"/>
    <w:rsid w:val="00857C5B"/>
    <w:rPr>
      <w:rFonts w:cs="Tahoma"/>
      <w:b/>
      <w:bCs/>
      <w:sz w:val="27"/>
      <w:szCs w:val="27"/>
    </w:rPr>
  </w:style>
  <w:style w:type="character" w:customStyle="1" w:styleId="Heading4Char">
    <w:name w:val="Heading 4 Char"/>
    <w:link w:val="Heading4"/>
    <w:rsid w:val="00857C5B"/>
    <w:rPr>
      <w:rFonts w:ascii="Tahoma" w:hAnsi="Tahoma" w:cs="Tahoma"/>
      <w:b/>
      <w:bCs/>
      <w:sz w:val="22"/>
      <w:szCs w:val="22"/>
    </w:rPr>
  </w:style>
  <w:style w:type="character" w:customStyle="1" w:styleId="HTMLPreformattedChar">
    <w:name w:val="HTML Preformatted Char"/>
    <w:link w:val="HTMLPreformatted"/>
    <w:rsid w:val="00857C5B"/>
    <w:rPr>
      <w:rFonts w:ascii="Courier New" w:eastAsia="Courier New" w:hAnsi="Courier New" w:cs="Courier New"/>
    </w:rPr>
  </w:style>
  <w:style w:type="character" w:customStyle="1" w:styleId="BodyTextIndentChar">
    <w:name w:val="Body Text Indent Char"/>
    <w:link w:val="BodyTextIndent"/>
    <w:rsid w:val="00857C5B"/>
    <w:rPr>
      <w:rFonts w:ascii="Tahoma" w:hAnsi="Tahoma" w:cs="Tahoma"/>
    </w:rPr>
  </w:style>
  <w:style w:type="character" w:customStyle="1" w:styleId="BodyTextIndent2Char">
    <w:name w:val="Body Text Indent 2 Char"/>
    <w:link w:val="BodyTextIndent2"/>
    <w:rsid w:val="00857C5B"/>
    <w:rPr>
      <w:rFonts w:ascii="Times" w:hAnsi="Times" w:cs="Tahoma"/>
      <w:sz w:val="24"/>
      <w:szCs w:val="24"/>
    </w:rPr>
  </w:style>
  <w:style w:type="character" w:customStyle="1" w:styleId="CommentTextChar">
    <w:name w:val="Comment Text Char"/>
    <w:link w:val="CommentText"/>
    <w:semiHidden/>
    <w:rsid w:val="00857C5B"/>
    <w:rPr>
      <w:rFonts w:ascii="Times" w:hAnsi="Times" w:cs="Tahoma"/>
    </w:rPr>
  </w:style>
  <w:style w:type="character" w:customStyle="1" w:styleId="DateChar">
    <w:name w:val="Date Char"/>
    <w:link w:val="Date"/>
    <w:rsid w:val="00857C5B"/>
    <w:rPr>
      <w:rFonts w:ascii="Times" w:hAnsi="Times" w:cs="Tahoma"/>
      <w:sz w:val="24"/>
      <w:szCs w:val="24"/>
    </w:rPr>
  </w:style>
  <w:style w:type="character" w:customStyle="1" w:styleId="FooterChar">
    <w:name w:val="Footer Char"/>
    <w:link w:val="Footer"/>
    <w:rsid w:val="00857C5B"/>
    <w:rPr>
      <w:rFonts w:ascii="Times" w:hAnsi="Times" w:cs="Tahoma"/>
      <w:sz w:val="24"/>
      <w:szCs w:val="24"/>
    </w:rPr>
  </w:style>
  <w:style w:type="character" w:customStyle="1" w:styleId="HeaderChar">
    <w:name w:val="Header Char"/>
    <w:link w:val="Header"/>
    <w:rsid w:val="00857C5B"/>
    <w:rPr>
      <w:rFonts w:ascii="Times" w:hAnsi="Times" w:cs="Tahoma"/>
      <w:sz w:val="24"/>
      <w:szCs w:val="24"/>
    </w:rPr>
  </w:style>
  <w:style w:type="character" w:customStyle="1" w:styleId="BalloonTextChar">
    <w:name w:val="Balloon Text Char"/>
    <w:link w:val="BalloonText"/>
    <w:semiHidden/>
    <w:rsid w:val="00857C5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57C5B"/>
    <w:rPr>
      <w:rFonts w:ascii="Palatino Linotype" w:hAnsi="Palatino Linotype" w:cs="Tahoma"/>
    </w:rPr>
  </w:style>
  <w:style w:type="character" w:customStyle="1" w:styleId="volume">
    <w:name w:val="volume"/>
    <w:basedOn w:val="DefaultParagraphFont"/>
    <w:rsid w:val="00857C5B"/>
  </w:style>
  <w:style w:type="character" w:customStyle="1" w:styleId="pages">
    <w:name w:val="pages"/>
    <w:basedOn w:val="DefaultParagraphFont"/>
    <w:rsid w:val="00857C5B"/>
  </w:style>
  <w:style w:type="character" w:styleId="Emphasis">
    <w:name w:val="Emphasis"/>
    <w:uiPriority w:val="20"/>
    <w:qFormat/>
    <w:rsid w:val="008C258C"/>
    <w:rPr>
      <w:i/>
    </w:rPr>
  </w:style>
  <w:style w:type="character" w:customStyle="1" w:styleId="src">
    <w:name w:val="src"/>
    <w:basedOn w:val="DefaultParagraphFont"/>
    <w:rsid w:val="002F6983"/>
  </w:style>
  <w:style w:type="paragraph" w:customStyle="1" w:styleId="p1">
    <w:name w:val="p1"/>
    <w:basedOn w:val="Normal"/>
    <w:rsid w:val="00F113E2"/>
    <w:rPr>
      <w:rFonts w:ascii="Helvetica" w:hAnsi="Helvetica" w:cs="Times New Roman"/>
      <w:sz w:val="17"/>
      <w:szCs w:val="17"/>
    </w:rPr>
  </w:style>
  <w:style w:type="character" w:styleId="UnresolvedMention">
    <w:name w:val="Unresolved Mention"/>
    <w:uiPriority w:val="47"/>
    <w:rsid w:val="00040EAA"/>
    <w:rPr>
      <w:color w:val="605E5C"/>
      <w:shd w:val="clear" w:color="auto" w:fill="E1DFDD"/>
    </w:rPr>
  </w:style>
  <w:style w:type="paragraph" w:styleId="Revision">
    <w:name w:val="Revision"/>
    <w:hidden/>
    <w:rsid w:val="00BE5BED"/>
    <w:rPr>
      <w:rFonts w:ascii="Palatino Linotype" w:hAnsi="Palatino Linotyp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0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0607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2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8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m.org/Articles/2020/May/Mentoring-Graduate-Students-During-Beyond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er.fm/series/voices-of-excellence-from-arts-and-sciences/controlling-your-microbes-michael-i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highereducation.com/campus/campus-interview-mike-ibba-chapman-university-mentorship-and-future-us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09929af-2d25-45bf-9837-089eb9cfbd01}" enabled="0" method="" siteId="{809929af-2d25-45bf-9837-089eb9cfbd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9311</Words>
  <Characters>57402</Characters>
  <Application>Microsoft Office Word</Application>
  <DocSecurity>0</DocSecurity>
  <Lines>478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Ibba</vt:lpstr>
    </vt:vector>
  </TitlesOfParts>
  <Company>imbg</Company>
  <LinksUpToDate>false</LinksUpToDate>
  <CharactersWithSpaces>66580</CharactersWithSpaces>
  <SharedDoc>false</SharedDoc>
  <HLinks>
    <vt:vector size="12" baseType="variant">
      <vt:variant>
        <vt:i4>1310802</vt:i4>
      </vt:variant>
      <vt:variant>
        <vt:i4>5</vt:i4>
      </vt:variant>
      <vt:variant>
        <vt:i4>0</vt:i4>
      </vt:variant>
      <vt:variant>
        <vt:i4>5</vt:i4>
      </vt:variant>
      <vt:variant>
        <vt:lpwstr>https://www.asm.org/Articles/2020/May/Mentoring-Graduate-Students-During-Beyond-COVID-19</vt:lpwstr>
      </vt:variant>
      <vt:variant>
        <vt:lpwstr/>
      </vt:variant>
      <vt:variant>
        <vt:i4>8126497</vt:i4>
      </vt:variant>
      <vt:variant>
        <vt:i4>2</vt:i4>
      </vt:variant>
      <vt:variant>
        <vt:i4>0</vt:i4>
      </vt:variant>
      <vt:variant>
        <vt:i4>5</vt:i4>
      </vt:variant>
      <vt:variant>
        <vt:lpwstr>https://player.fm/series/voices-of-excellence-from-arts-and-sciences/controlling-your-microbes-michael-ibba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Ibba</dc:title>
  <dc:subject/>
  <dc:creator>Michael Ibba</dc:creator>
  <cp:keywords/>
  <cp:lastModifiedBy>Ibba, Michael</cp:lastModifiedBy>
  <cp:revision>2</cp:revision>
  <cp:lastPrinted>2021-05-06T03:48:00Z</cp:lastPrinted>
  <dcterms:created xsi:type="dcterms:W3CDTF">2024-02-21T23:53:00Z</dcterms:created>
  <dcterms:modified xsi:type="dcterms:W3CDTF">2024-02-21T23:53:00Z</dcterms:modified>
</cp:coreProperties>
</file>